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3" w:rsidRPr="00896682" w:rsidRDefault="00D27323" w:rsidP="00756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6682">
        <w:rPr>
          <w:rFonts w:ascii="Times New Roman" w:hAnsi="Times New Roman" w:cs="Times New Roman"/>
          <w:b/>
          <w:sz w:val="28"/>
          <w:szCs w:val="24"/>
        </w:rPr>
        <w:t>Сведения о публикациях работников МБУ ДО ЦДТ</w:t>
      </w:r>
    </w:p>
    <w:p w:rsidR="00D27323" w:rsidRPr="00896682" w:rsidRDefault="00A558EC" w:rsidP="00756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682">
        <w:rPr>
          <w:rFonts w:ascii="Times New Roman" w:hAnsi="Times New Roman" w:cs="Times New Roman"/>
          <w:b/>
          <w:sz w:val="24"/>
          <w:szCs w:val="24"/>
        </w:rPr>
        <w:t>(201</w:t>
      </w:r>
      <w:r w:rsidR="00896682" w:rsidRPr="00896682">
        <w:rPr>
          <w:rFonts w:ascii="Times New Roman" w:hAnsi="Times New Roman" w:cs="Times New Roman"/>
          <w:b/>
          <w:sz w:val="24"/>
          <w:szCs w:val="24"/>
        </w:rPr>
        <w:t>9</w:t>
      </w:r>
      <w:r w:rsidRPr="00896682">
        <w:rPr>
          <w:rFonts w:ascii="Times New Roman" w:hAnsi="Times New Roman" w:cs="Times New Roman"/>
          <w:b/>
          <w:sz w:val="24"/>
          <w:szCs w:val="24"/>
        </w:rPr>
        <w:t>-20</w:t>
      </w:r>
      <w:r w:rsidR="00896682" w:rsidRPr="00896682">
        <w:rPr>
          <w:rFonts w:ascii="Times New Roman" w:hAnsi="Times New Roman" w:cs="Times New Roman"/>
          <w:b/>
          <w:sz w:val="24"/>
          <w:szCs w:val="24"/>
        </w:rPr>
        <w:t>20</w:t>
      </w:r>
      <w:r w:rsidR="00D27323" w:rsidRPr="00896682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D27323" w:rsidRPr="00896682" w:rsidRDefault="00D27323" w:rsidP="00756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260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51"/>
        <w:gridCol w:w="6662"/>
        <w:gridCol w:w="5103"/>
        <w:gridCol w:w="1984"/>
      </w:tblGrid>
      <w:tr w:rsidR="00D27323" w:rsidRPr="004C2B4D" w:rsidTr="00E77099">
        <w:trPr>
          <w:trHeight w:val="446"/>
        </w:trPr>
        <w:tc>
          <w:tcPr>
            <w:tcW w:w="560" w:type="dxa"/>
          </w:tcPr>
          <w:p w:rsidR="00D27323" w:rsidRPr="004C2B4D" w:rsidRDefault="00D27323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:rsidR="00D27323" w:rsidRPr="004C2B4D" w:rsidRDefault="00D27323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51" w:type="dxa"/>
          </w:tcPr>
          <w:p w:rsidR="00D27323" w:rsidRPr="004C2B4D" w:rsidRDefault="00D27323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Ф.И.О., должность работника</w:t>
            </w:r>
          </w:p>
        </w:tc>
        <w:tc>
          <w:tcPr>
            <w:tcW w:w="6662" w:type="dxa"/>
          </w:tcPr>
          <w:p w:rsidR="00D27323" w:rsidRPr="004C2B4D" w:rsidRDefault="00D27323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опубликованного материала</w:t>
            </w:r>
          </w:p>
        </w:tc>
        <w:tc>
          <w:tcPr>
            <w:tcW w:w="5103" w:type="dxa"/>
          </w:tcPr>
          <w:p w:rsidR="00D27323" w:rsidRPr="004C2B4D" w:rsidRDefault="00D27323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Место публикации</w:t>
            </w:r>
          </w:p>
        </w:tc>
        <w:tc>
          <w:tcPr>
            <w:tcW w:w="1984" w:type="dxa"/>
          </w:tcPr>
          <w:p w:rsidR="00D27323" w:rsidRPr="004C2B4D" w:rsidRDefault="00D27323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Дата</w:t>
            </w:r>
          </w:p>
          <w:p w:rsidR="00D27323" w:rsidRPr="004C2B4D" w:rsidRDefault="00D27323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публикации</w:t>
            </w:r>
          </w:p>
        </w:tc>
      </w:tr>
      <w:tr w:rsidR="004167D9" w:rsidRPr="004C2B4D" w:rsidTr="00E77099">
        <w:trPr>
          <w:trHeight w:val="727"/>
        </w:trPr>
        <w:tc>
          <w:tcPr>
            <w:tcW w:w="560" w:type="dxa"/>
            <w:vMerge w:val="restart"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51" w:type="dxa"/>
            <w:vMerge w:val="restart"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Бондарева О.Е.</w:t>
            </w:r>
          </w:p>
        </w:tc>
        <w:tc>
          <w:tcPr>
            <w:tcW w:w="6662" w:type="dxa"/>
          </w:tcPr>
          <w:p w:rsidR="004167D9" w:rsidRPr="004C2B4D" w:rsidRDefault="004167D9" w:rsidP="004C2B4D">
            <w:pPr>
              <w:pStyle w:val="a9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«Информационно-образовательная среда УДО как ресурс развития IT-компетенции педагога в условиях ПФДО»</w:t>
            </w:r>
          </w:p>
        </w:tc>
        <w:tc>
          <w:tcPr>
            <w:tcW w:w="5103" w:type="dxa"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</w:tcPr>
          <w:p w:rsidR="004167D9" w:rsidRPr="004C2B4D" w:rsidRDefault="004167D9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4167D9" w:rsidRPr="004C2B4D" w:rsidTr="00E77099">
        <w:trPr>
          <w:trHeight w:val="727"/>
        </w:trPr>
        <w:tc>
          <w:tcPr>
            <w:tcW w:w="560" w:type="dxa"/>
            <w:vMerge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4167D9" w:rsidRPr="004C2B4D" w:rsidRDefault="004167D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«Мониторинг как современный управленческий механизм в работе учреждения дополнительного образования»</w:t>
            </w:r>
          </w:p>
        </w:tc>
        <w:tc>
          <w:tcPr>
            <w:tcW w:w="5103" w:type="dxa"/>
          </w:tcPr>
          <w:p w:rsidR="004167D9" w:rsidRPr="004C2B4D" w:rsidRDefault="004A7C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«Молодой учёный», № 34, 2019 г.),</w:t>
            </w:r>
          </w:p>
        </w:tc>
        <w:tc>
          <w:tcPr>
            <w:tcW w:w="1984" w:type="dxa"/>
          </w:tcPr>
          <w:p w:rsidR="004167D9" w:rsidRPr="004C2B4D" w:rsidRDefault="004A7C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2019</w:t>
            </w:r>
          </w:p>
        </w:tc>
      </w:tr>
      <w:tr w:rsidR="005E3604" w:rsidRPr="004C2B4D" w:rsidTr="00E77099">
        <w:trPr>
          <w:trHeight w:val="727"/>
        </w:trPr>
        <w:tc>
          <w:tcPr>
            <w:tcW w:w="560" w:type="dxa"/>
          </w:tcPr>
          <w:p w:rsidR="005E3604" w:rsidRPr="004C2B4D" w:rsidRDefault="005E360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5E3604" w:rsidRPr="004C2B4D" w:rsidRDefault="005E360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Буравцова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Т.Н., ПДО</w:t>
            </w:r>
          </w:p>
        </w:tc>
        <w:tc>
          <w:tcPr>
            <w:tcW w:w="6662" w:type="dxa"/>
          </w:tcPr>
          <w:p w:rsidR="005E3604" w:rsidRPr="004C2B4D" w:rsidRDefault="00143E3C" w:rsidP="004C2B4D">
            <w:pPr>
              <w:pStyle w:val="a9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="005E3604"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«Особенности развития художественно-эстетической компетенции учащихся младшего школьного возраста в условиях УДО»</w:t>
            </w:r>
          </w:p>
        </w:tc>
        <w:tc>
          <w:tcPr>
            <w:tcW w:w="5103" w:type="dxa"/>
          </w:tcPr>
          <w:p w:rsidR="005E3604" w:rsidRPr="004C2B4D" w:rsidRDefault="005E360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</w:tcPr>
          <w:p w:rsidR="005E3604" w:rsidRPr="004C2B4D" w:rsidRDefault="005E3604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3E7EA6" w:rsidRPr="004C2B4D" w:rsidTr="00E77099">
        <w:trPr>
          <w:trHeight w:val="265"/>
        </w:trPr>
        <w:tc>
          <w:tcPr>
            <w:tcW w:w="560" w:type="dxa"/>
            <w:vMerge w:val="restart"/>
          </w:tcPr>
          <w:p w:rsidR="003E7EA6" w:rsidRPr="004C2B4D" w:rsidRDefault="003E7EA6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1" w:type="dxa"/>
            <w:vMerge w:val="restart"/>
          </w:tcPr>
          <w:p w:rsidR="003E7EA6" w:rsidRPr="004C2B4D" w:rsidRDefault="003E7EA6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Зебель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В.И., ПДО</w:t>
            </w:r>
          </w:p>
        </w:tc>
        <w:tc>
          <w:tcPr>
            <w:tcW w:w="6662" w:type="dxa"/>
          </w:tcPr>
          <w:p w:rsidR="003E7EA6" w:rsidRPr="004C2B4D" w:rsidRDefault="003E7EA6" w:rsidP="004C2B4D">
            <w:pPr>
              <w:pStyle w:val="1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Тезисы «Особенности организации </w:t>
            </w:r>
            <w:proofErr w:type="spellStart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экоакций</w:t>
            </w:r>
            <w:proofErr w:type="spellEnd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 с младшими школьниками» (совместно с Кудриной Н.П.)</w:t>
            </w:r>
          </w:p>
        </w:tc>
        <w:tc>
          <w:tcPr>
            <w:tcW w:w="5103" w:type="dxa"/>
          </w:tcPr>
          <w:p w:rsidR="003E7EA6" w:rsidRPr="004C2B4D" w:rsidRDefault="003E7EA6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сборник материалов Всероссийской научно-практической конференции «Организация эффективного сотрудничества педагогов и родителей», г. Стерлитамак</w:t>
            </w:r>
          </w:p>
        </w:tc>
        <w:tc>
          <w:tcPr>
            <w:tcW w:w="1984" w:type="dxa"/>
          </w:tcPr>
          <w:p w:rsidR="003E7EA6" w:rsidRPr="004C2B4D" w:rsidRDefault="003E7EA6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19.01.2020</w:t>
            </w:r>
          </w:p>
        </w:tc>
      </w:tr>
      <w:tr w:rsidR="003E7EA6" w:rsidRPr="004C2B4D" w:rsidTr="00E77099">
        <w:trPr>
          <w:trHeight w:val="265"/>
        </w:trPr>
        <w:tc>
          <w:tcPr>
            <w:tcW w:w="560" w:type="dxa"/>
            <w:vMerge/>
          </w:tcPr>
          <w:p w:rsidR="003E7EA6" w:rsidRPr="004C2B4D" w:rsidRDefault="003E7EA6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3E7EA6" w:rsidRPr="004C2B4D" w:rsidRDefault="003E7EA6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3E7EA6" w:rsidRPr="004C2B4D" w:rsidRDefault="003E7EA6" w:rsidP="004C2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Методическая разработка: «По тропинкам леса»</w:t>
            </w:r>
          </w:p>
        </w:tc>
        <w:tc>
          <w:tcPr>
            <w:tcW w:w="5103" w:type="dxa"/>
          </w:tcPr>
          <w:p w:rsidR="003E7EA6" w:rsidRPr="004C2B4D" w:rsidRDefault="003E7EA6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Всероссийское издание «Слово педагога»</w:t>
            </w:r>
          </w:p>
        </w:tc>
        <w:tc>
          <w:tcPr>
            <w:tcW w:w="1984" w:type="dxa"/>
          </w:tcPr>
          <w:p w:rsidR="003E7EA6" w:rsidRPr="004C2B4D" w:rsidRDefault="003E7EA6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01.11.2019г</w:t>
            </w:r>
          </w:p>
        </w:tc>
      </w:tr>
      <w:tr w:rsidR="001F7449" w:rsidRPr="004C2B4D" w:rsidTr="00E77099">
        <w:trPr>
          <w:trHeight w:val="426"/>
        </w:trPr>
        <w:tc>
          <w:tcPr>
            <w:tcW w:w="560" w:type="dxa"/>
          </w:tcPr>
          <w:p w:rsidR="001F7449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1F7449" w:rsidRPr="004C2B4D" w:rsidRDefault="001F7449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Климова Л.В., ПДО</w:t>
            </w:r>
          </w:p>
        </w:tc>
        <w:tc>
          <w:tcPr>
            <w:tcW w:w="6662" w:type="dxa"/>
          </w:tcPr>
          <w:p w:rsidR="001F7449" w:rsidRPr="004C2B4D" w:rsidRDefault="001F7449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Методическая разработка мастер-класса «И</w:t>
            </w:r>
            <w:r w:rsidRPr="004C2B4D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зготовлению игольницы из жестяной банки»</w:t>
            </w:r>
          </w:p>
        </w:tc>
        <w:tc>
          <w:tcPr>
            <w:tcW w:w="5103" w:type="dxa"/>
          </w:tcPr>
          <w:p w:rsidR="001F7449" w:rsidRPr="004C2B4D" w:rsidRDefault="001F744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сайте МБУ ДО ДДТ</w:t>
            </w:r>
          </w:p>
        </w:tc>
        <w:tc>
          <w:tcPr>
            <w:tcW w:w="1984" w:type="dxa"/>
          </w:tcPr>
          <w:p w:rsidR="001F7449" w:rsidRPr="004C2B4D" w:rsidRDefault="001F744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23.01.2020</w:t>
            </w:r>
          </w:p>
        </w:tc>
      </w:tr>
      <w:tr w:rsidR="00C466CE" w:rsidRPr="004C2B4D" w:rsidTr="00E77099">
        <w:trPr>
          <w:trHeight w:val="727"/>
        </w:trPr>
        <w:tc>
          <w:tcPr>
            <w:tcW w:w="560" w:type="dxa"/>
            <w:vMerge w:val="restart"/>
          </w:tcPr>
          <w:p w:rsidR="00C466CE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51" w:type="dxa"/>
            <w:vMerge w:val="restart"/>
          </w:tcPr>
          <w:p w:rsidR="00C466CE" w:rsidRPr="004C2B4D" w:rsidRDefault="00C466C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Кольцова Л.М., заместитель директора по УВР</w:t>
            </w:r>
          </w:p>
        </w:tc>
        <w:tc>
          <w:tcPr>
            <w:tcW w:w="6662" w:type="dxa"/>
          </w:tcPr>
          <w:p w:rsidR="00C466CE" w:rsidRPr="004C2B4D" w:rsidRDefault="00C466CE" w:rsidP="004C2B4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 «Комплексный подход в этнокультурном образовании и воспитании учащихся сельской территории» (совместно с Теньковой Т.Д.)</w:t>
            </w:r>
          </w:p>
        </w:tc>
        <w:tc>
          <w:tcPr>
            <w:tcW w:w="5103" w:type="dxa"/>
          </w:tcPr>
          <w:p w:rsidR="00C466CE" w:rsidRPr="004C2B4D" w:rsidRDefault="00C466C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журнал «Наука и образование: новое время» (рубрика «Дополнительное образование»)</w:t>
            </w:r>
          </w:p>
        </w:tc>
        <w:tc>
          <w:tcPr>
            <w:tcW w:w="1984" w:type="dxa"/>
          </w:tcPr>
          <w:p w:rsidR="00C466CE" w:rsidRPr="004C2B4D" w:rsidRDefault="00C466C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3, 2020 г.</w:t>
            </w:r>
          </w:p>
        </w:tc>
      </w:tr>
      <w:tr w:rsidR="00C466CE" w:rsidRPr="004C2B4D" w:rsidTr="00E77099">
        <w:trPr>
          <w:trHeight w:val="727"/>
        </w:trPr>
        <w:tc>
          <w:tcPr>
            <w:tcW w:w="560" w:type="dxa"/>
            <w:vMerge/>
          </w:tcPr>
          <w:p w:rsidR="00C466CE" w:rsidRPr="004C2B4D" w:rsidRDefault="00C466C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466CE" w:rsidRPr="004C2B4D" w:rsidRDefault="00C466C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C466CE" w:rsidRPr="004C2B4D" w:rsidRDefault="00C466CE" w:rsidP="004C2B4D">
            <w:pPr>
              <w:pStyle w:val="13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рекомендации по оформлению педагогических методических материалов педагогами дополнительного образования</w:t>
            </w:r>
          </w:p>
        </w:tc>
        <w:tc>
          <w:tcPr>
            <w:tcW w:w="5103" w:type="dxa"/>
          </w:tcPr>
          <w:p w:rsidR="00C466CE" w:rsidRPr="004C2B4D" w:rsidRDefault="00C466C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 «Всероссийский педагогический журнал «Познание»</w:t>
            </w:r>
          </w:p>
        </w:tc>
        <w:tc>
          <w:tcPr>
            <w:tcW w:w="1984" w:type="dxa"/>
          </w:tcPr>
          <w:p w:rsidR="00C466CE" w:rsidRPr="004C2B4D" w:rsidRDefault="00C466C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19.11.2019</w:t>
            </w:r>
          </w:p>
        </w:tc>
      </w:tr>
      <w:tr w:rsidR="00A576E2" w:rsidRPr="004C2B4D" w:rsidTr="00E77099">
        <w:trPr>
          <w:trHeight w:val="229"/>
        </w:trPr>
        <w:tc>
          <w:tcPr>
            <w:tcW w:w="560" w:type="dxa"/>
            <w:vMerge w:val="restart"/>
          </w:tcPr>
          <w:p w:rsidR="00A576E2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51" w:type="dxa"/>
            <w:vMerge w:val="restart"/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Г.В., ПДО</w:t>
            </w:r>
          </w:p>
        </w:tc>
        <w:tc>
          <w:tcPr>
            <w:tcW w:w="6662" w:type="dxa"/>
          </w:tcPr>
          <w:p w:rsidR="00A576E2" w:rsidRPr="004C2B4D" w:rsidRDefault="00A576E2" w:rsidP="004C2B4D">
            <w:pPr>
              <w:shd w:val="clear" w:color="auto" w:fill="FFFFFF"/>
              <w:tabs>
                <w:tab w:val="right" w:pos="644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«Интеграция дополнительных образовательных программ художественной и технической направленности: вопрос необходимости» (совместно с Савельевой О.В.)</w:t>
            </w:r>
          </w:p>
        </w:tc>
        <w:tc>
          <w:tcPr>
            <w:tcW w:w="5103" w:type="dxa"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0B6D79" w:rsidRPr="004C2B4D" w:rsidTr="00E77099">
        <w:trPr>
          <w:trHeight w:val="361"/>
        </w:trPr>
        <w:tc>
          <w:tcPr>
            <w:tcW w:w="560" w:type="dxa"/>
            <w:vMerge/>
          </w:tcPr>
          <w:p w:rsidR="000B6D79" w:rsidRPr="004C2B4D" w:rsidRDefault="000B6D79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0B6D79" w:rsidRPr="004C2B4D" w:rsidRDefault="000B6D79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6D79" w:rsidRPr="004C2B4D" w:rsidRDefault="000B6D79" w:rsidP="004C2B4D">
            <w:pPr>
              <w:pStyle w:val="2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«Рисование посредством </w:t>
            </w:r>
            <w:proofErr w:type="spellStart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кинезиологического</w:t>
            </w:r>
            <w:proofErr w:type="spellEnd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упражнения»</w:t>
            </w:r>
          </w:p>
        </w:tc>
        <w:tc>
          <w:tcPr>
            <w:tcW w:w="5103" w:type="dxa"/>
          </w:tcPr>
          <w:p w:rsidR="000B6D79" w:rsidRPr="004C2B4D" w:rsidRDefault="000B6D79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 сайте Всероссийского образовательно – просветительного издания «Альманах педаго</w:t>
            </w: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га»</w:t>
            </w:r>
          </w:p>
        </w:tc>
        <w:tc>
          <w:tcPr>
            <w:tcW w:w="1984" w:type="dxa"/>
          </w:tcPr>
          <w:p w:rsidR="000B6D79" w:rsidRPr="004C2B4D" w:rsidRDefault="000B6D79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25.11.2019</w:t>
            </w:r>
          </w:p>
        </w:tc>
      </w:tr>
      <w:tr w:rsidR="00A576E2" w:rsidRPr="004C2B4D" w:rsidTr="00E77099">
        <w:trPr>
          <w:trHeight w:val="361"/>
        </w:trPr>
        <w:tc>
          <w:tcPr>
            <w:tcW w:w="560" w:type="dxa"/>
            <w:vMerge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A576E2" w:rsidRPr="004C2B4D" w:rsidRDefault="00A576E2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Выступление на городском семинаре-практикуме «Интеграция дополнительных образовательных программ художественной и технической направленности: вопрос необходимости»</w:t>
            </w:r>
          </w:p>
        </w:tc>
        <w:tc>
          <w:tcPr>
            <w:tcW w:w="5103" w:type="dxa"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сайте МБУ ДО ДДТ</w:t>
            </w:r>
          </w:p>
        </w:tc>
        <w:tc>
          <w:tcPr>
            <w:tcW w:w="1984" w:type="dxa"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23.01.2020</w:t>
            </w:r>
          </w:p>
        </w:tc>
      </w:tr>
      <w:tr w:rsidR="00817EF5" w:rsidRPr="004C2B4D" w:rsidTr="00817EF5">
        <w:trPr>
          <w:trHeight w:val="430"/>
        </w:trPr>
        <w:tc>
          <w:tcPr>
            <w:tcW w:w="560" w:type="dxa"/>
            <w:vMerge w:val="restart"/>
          </w:tcPr>
          <w:p w:rsidR="00817EF5" w:rsidRPr="004C2B4D" w:rsidRDefault="00817EF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Кудрина Н.П.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pStyle w:val="2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игра – путешествие «Лесные препятствия»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 образовательный Портал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04.12.2019</w:t>
            </w:r>
          </w:p>
        </w:tc>
      </w:tr>
      <w:tr w:rsidR="00817EF5" w:rsidRPr="004C2B4D" w:rsidTr="00D64309">
        <w:trPr>
          <w:trHeight w:val="727"/>
        </w:trPr>
        <w:tc>
          <w:tcPr>
            <w:tcW w:w="560" w:type="dxa"/>
            <w:vMerge/>
          </w:tcPr>
          <w:p w:rsidR="00817EF5" w:rsidRPr="004C2B4D" w:rsidRDefault="00817EF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pStyle w:val="1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Тезисы «Особенности организации </w:t>
            </w:r>
            <w:proofErr w:type="spellStart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экоакций</w:t>
            </w:r>
            <w:proofErr w:type="spellEnd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 с младшими школьниками» (совместно с </w:t>
            </w:r>
            <w:proofErr w:type="spellStart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Зебель</w:t>
            </w:r>
            <w:proofErr w:type="spellEnd"/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сборник материалов Всероссийской научно-практической конференции «Организация эффективного сотрудничества педагогов и родителей», г. Стерлитамак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F5" w:rsidRPr="004C2B4D" w:rsidRDefault="00817EF5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19.01.2020</w:t>
            </w:r>
          </w:p>
        </w:tc>
      </w:tr>
      <w:tr w:rsidR="00A576E2" w:rsidRPr="004C2B4D" w:rsidTr="00D64309">
        <w:trPr>
          <w:trHeight w:val="727"/>
        </w:trPr>
        <w:tc>
          <w:tcPr>
            <w:tcW w:w="560" w:type="dxa"/>
          </w:tcPr>
          <w:p w:rsidR="00A576E2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A576E2" w:rsidRPr="004C2B4D" w:rsidRDefault="00A576E2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Куриленко Т.В.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2" w:rsidRPr="004C2B4D" w:rsidRDefault="00A576E2" w:rsidP="004C2B4D">
            <w:pPr>
              <w:pStyle w:val="13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Статья «Особенности проведения обрядовых действ в условиях УДО»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Электронный сборник материалов Всероссийской научно-практической конференции </w:t>
            </w:r>
            <w:hyperlink r:id="rId4" w:history="1">
              <w:r w:rsidRPr="004C2B4D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«Социокультурные, этнические и языковые процессы на евразийском пространстве»</w:t>
              </w:r>
            </w:hyperlink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г. Уфа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2" w:rsidRPr="004C2B4D" w:rsidRDefault="00A576E2" w:rsidP="004C2B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13.12.2019</w:t>
            </w:r>
          </w:p>
        </w:tc>
      </w:tr>
      <w:tr w:rsidR="00C50654" w:rsidRPr="004C2B4D" w:rsidTr="00E77099">
        <w:trPr>
          <w:trHeight w:val="297"/>
        </w:trPr>
        <w:tc>
          <w:tcPr>
            <w:tcW w:w="560" w:type="dxa"/>
            <w:vMerge w:val="restart"/>
          </w:tcPr>
          <w:p w:rsidR="00C50654" w:rsidRPr="004C2B4D" w:rsidRDefault="001462F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51" w:type="dxa"/>
            <w:vMerge w:val="restart"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Литвишко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И.М., ПДО</w:t>
            </w:r>
          </w:p>
        </w:tc>
        <w:tc>
          <w:tcPr>
            <w:tcW w:w="6662" w:type="dxa"/>
          </w:tcPr>
          <w:p w:rsidR="00C50654" w:rsidRPr="004C2B4D" w:rsidRDefault="00C50654" w:rsidP="004C2B4D">
            <w:pPr>
              <w:pStyle w:val="a9"/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Методическая разработка мастер-класса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«Брошь из фетра</w:t>
            </w:r>
            <w:r w:rsidRPr="004C2B4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5103" w:type="dxa"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сайте МБУ ДО ДДТ</w:t>
            </w:r>
          </w:p>
        </w:tc>
        <w:tc>
          <w:tcPr>
            <w:tcW w:w="1984" w:type="dxa"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23.01.2019</w:t>
            </w:r>
          </w:p>
        </w:tc>
      </w:tr>
      <w:tr w:rsidR="00C50654" w:rsidRPr="004C2B4D" w:rsidTr="00E77099">
        <w:trPr>
          <w:trHeight w:val="297"/>
        </w:trPr>
        <w:tc>
          <w:tcPr>
            <w:tcW w:w="560" w:type="dxa"/>
            <w:vMerge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</w:tcPr>
          <w:p w:rsidR="00C50654" w:rsidRPr="004C2B4D" w:rsidRDefault="00C50654" w:rsidP="004C2B4D">
            <w:pPr>
              <w:pStyle w:val="2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мастер-класса «Собачка»</w:t>
            </w:r>
          </w:p>
        </w:tc>
        <w:tc>
          <w:tcPr>
            <w:tcW w:w="5103" w:type="dxa"/>
          </w:tcPr>
          <w:p w:rsidR="00C50654" w:rsidRPr="004C2B4D" w:rsidRDefault="00C50654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Социальная сеть работников образования  </w:t>
            </w:r>
            <w:proofErr w:type="spellStart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nsportal</w:t>
            </w:r>
            <w:proofErr w:type="spellEnd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C50654" w:rsidRPr="004C2B4D" w:rsidRDefault="00C50654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23.09.2019</w:t>
            </w:r>
          </w:p>
        </w:tc>
      </w:tr>
      <w:tr w:rsidR="00A576E2" w:rsidRPr="004C2B4D" w:rsidTr="00E77099">
        <w:trPr>
          <w:trHeight w:val="383"/>
        </w:trPr>
        <w:tc>
          <w:tcPr>
            <w:tcW w:w="560" w:type="dxa"/>
            <w:tcBorders>
              <w:top w:val="nil"/>
            </w:tcBorders>
          </w:tcPr>
          <w:p w:rsidR="00A576E2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462F2"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951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Петрова Е.В.</w:t>
            </w:r>
          </w:p>
        </w:tc>
        <w:tc>
          <w:tcPr>
            <w:tcW w:w="6662" w:type="dxa"/>
            <w:tcBorders>
              <w:top w:val="nil"/>
            </w:tcBorders>
          </w:tcPr>
          <w:p w:rsidR="00A576E2" w:rsidRPr="004C2B4D" w:rsidRDefault="00A576E2" w:rsidP="004C2B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«Психологическая готовность педагогов и родителей к внедрению ПФДО: вопросы и ответы»</w:t>
            </w:r>
          </w:p>
        </w:tc>
        <w:tc>
          <w:tcPr>
            <w:tcW w:w="5103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A576E2" w:rsidRPr="004C2B4D" w:rsidTr="00B575F2">
        <w:trPr>
          <w:trHeight w:val="503"/>
        </w:trPr>
        <w:tc>
          <w:tcPr>
            <w:tcW w:w="560" w:type="dxa"/>
            <w:tcBorders>
              <w:top w:val="nil"/>
            </w:tcBorders>
          </w:tcPr>
          <w:p w:rsidR="00A576E2" w:rsidRPr="004C2B4D" w:rsidRDefault="00B57E35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462F2"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Ромина З.И., ПДО</w:t>
            </w:r>
          </w:p>
        </w:tc>
        <w:tc>
          <w:tcPr>
            <w:tcW w:w="6662" w:type="dxa"/>
            <w:tcBorders>
              <w:top w:val="nil"/>
            </w:tcBorders>
          </w:tcPr>
          <w:p w:rsidR="00A576E2" w:rsidRPr="004C2B4D" w:rsidRDefault="000718BC" w:rsidP="004C2B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Эколого-образовательный проект «</w:t>
            </w: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Экоакция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активная форма  организации массовых экологических мероприятий»</w:t>
            </w:r>
          </w:p>
        </w:tc>
        <w:tc>
          <w:tcPr>
            <w:tcW w:w="5103" w:type="dxa"/>
            <w:tcBorders>
              <w:top w:val="nil"/>
            </w:tcBorders>
          </w:tcPr>
          <w:p w:rsidR="00A576E2" w:rsidRPr="004C2B4D" w:rsidRDefault="000718BC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 ФГБОУ ДО ФДЭБЦ</w:t>
            </w:r>
          </w:p>
        </w:tc>
        <w:tc>
          <w:tcPr>
            <w:tcW w:w="1984" w:type="dxa"/>
            <w:tcBorders>
              <w:top w:val="nil"/>
            </w:tcBorders>
          </w:tcPr>
          <w:p w:rsidR="00A576E2" w:rsidRPr="004C2B4D" w:rsidRDefault="000718BC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Октябрь 2019</w:t>
            </w:r>
          </w:p>
        </w:tc>
      </w:tr>
      <w:tr w:rsidR="00A576E2" w:rsidRPr="004C2B4D" w:rsidTr="00E77099">
        <w:trPr>
          <w:trHeight w:val="383"/>
        </w:trPr>
        <w:tc>
          <w:tcPr>
            <w:tcW w:w="560" w:type="dxa"/>
            <w:vMerge w:val="restart"/>
            <w:tcBorders>
              <w:top w:val="nil"/>
            </w:tcBorders>
          </w:tcPr>
          <w:p w:rsidR="00A576E2" w:rsidRPr="004C2B4D" w:rsidRDefault="00A576E2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Савельева О.В., методист.</w:t>
            </w:r>
          </w:p>
        </w:tc>
        <w:tc>
          <w:tcPr>
            <w:tcW w:w="6662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«Возможности развития личностной и профессиональной идентичности педагога дополнительного образования в процессе внедрения ПФДО» 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A576E2" w:rsidRPr="004C2B4D" w:rsidTr="00D64309">
        <w:trPr>
          <w:trHeight w:val="383"/>
        </w:trPr>
        <w:tc>
          <w:tcPr>
            <w:tcW w:w="560" w:type="dxa"/>
            <w:vMerge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A576E2" w:rsidRPr="004C2B4D" w:rsidRDefault="00A576E2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Статья </w:t>
            </w: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«Интеграция дополнительных образовательных программ художественной и технической направленности: вопрос необходимости» (совместно с </w:t>
            </w: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Костыриной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Г.В.)</w:t>
            </w:r>
          </w:p>
        </w:tc>
        <w:tc>
          <w:tcPr>
            <w:tcW w:w="5103" w:type="dxa"/>
            <w:vMerge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576E2" w:rsidRPr="004C2B4D" w:rsidTr="00E77099">
        <w:trPr>
          <w:trHeight w:val="383"/>
        </w:trPr>
        <w:tc>
          <w:tcPr>
            <w:tcW w:w="560" w:type="dxa"/>
            <w:vMerge/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A576E2" w:rsidRPr="004C2B4D" w:rsidRDefault="00A576E2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A576E2" w:rsidRDefault="00A576E2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(ВАК) «Личностная идентичность педагога как показатель готовности к работе в режиме инноваций» (совместно с Цеповой О.С.)</w:t>
            </w:r>
          </w:p>
          <w:p w:rsidR="004C2B4D" w:rsidRPr="004C2B4D" w:rsidRDefault="004C2B4D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(ВАК) «Научно-педагогическое обозрение»</w:t>
            </w:r>
          </w:p>
        </w:tc>
        <w:tc>
          <w:tcPr>
            <w:tcW w:w="1984" w:type="dxa"/>
            <w:tcBorders>
              <w:top w:val="nil"/>
            </w:tcBorders>
          </w:tcPr>
          <w:p w:rsidR="00A576E2" w:rsidRPr="004C2B4D" w:rsidRDefault="00A576E2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1, 2020</w:t>
            </w:r>
          </w:p>
        </w:tc>
      </w:tr>
      <w:tr w:rsidR="006C2FB7" w:rsidRPr="004C2B4D" w:rsidTr="00E77099">
        <w:trPr>
          <w:trHeight w:val="243"/>
        </w:trPr>
        <w:tc>
          <w:tcPr>
            <w:tcW w:w="560" w:type="dxa"/>
            <w:vMerge w:val="restart"/>
            <w:tcBorders>
              <w:top w:val="nil"/>
            </w:tcBorders>
          </w:tcPr>
          <w:p w:rsidR="006C2FB7" w:rsidRPr="004C2B4D" w:rsidRDefault="006C2FB7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1" w:type="dxa"/>
            <w:vMerge w:val="restart"/>
            <w:tcBorders>
              <w:top w:val="nil"/>
            </w:tcBorders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Скирман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С.Ю., ПДО</w:t>
            </w:r>
          </w:p>
        </w:tc>
        <w:tc>
          <w:tcPr>
            <w:tcW w:w="6662" w:type="dxa"/>
            <w:tcBorders>
              <w:top w:val="nil"/>
            </w:tcBorders>
          </w:tcPr>
          <w:p w:rsidR="006C2FB7" w:rsidRPr="004C2B4D" w:rsidRDefault="006C2FB7" w:rsidP="004C2B4D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  « С любовью к людям и родной земле»</w:t>
            </w:r>
          </w:p>
        </w:tc>
        <w:tc>
          <w:tcPr>
            <w:tcW w:w="5103" w:type="dxa"/>
            <w:tcBorders>
              <w:top w:val="nil"/>
            </w:tcBorders>
          </w:tcPr>
          <w:p w:rsidR="006C2FB7" w:rsidRPr="004C2B4D" w:rsidRDefault="006C2FB7" w:rsidP="004C2B4D">
            <w:pPr>
              <w:pStyle w:val="Default"/>
              <w:rPr>
                <w:color w:val="auto"/>
              </w:rPr>
            </w:pPr>
            <w:r w:rsidRPr="004C2B4D">
              <w:rPr>
                <w:color w:val="auto"/>
              </w:rPr>
              <w:t xml:space="preserve">Социальная сеть работников образования </w:t>
            </w:r>
            <w:proofErr w:type="spellStart"/>
            <w:r w:rsidRPr="004C2B4D">
              <w:rPr>
                <w:color w:val="auto"/>
                <w:lang w:val="en-US"/>
              </w:rPr>
              <w:t>nsportal</w:t>
            </w:r>
            <w:proofErr w:type="spellEnd"/>
            <w:r w:rsidRPr="004C2B4D">
              <w:rPr>
                <w:color w:val="auto"/>
              </w:rPr>
              <w:t>.</w:t>
            </w:r>
            <w:r w:rsidRPr="004C2B4D">
              <w:rPr>
                <w:color w:val="auto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nil"/>
            </w:tcBorders>
          </w:tcPr>
          <w:p w:rsidR="006C2FB7" w:rsidRPr="004C2B4D" w:rsidRDefault="006C2FB7" w:rsidP="004C2B4D">
            <w:pPr>
              <w:pStyle w:val="Default"/>
              <w:rPr>
                <w:rFonts w:eastAsia="ArialMT"/>
                <w:color w:val="auto"/>
                <w:lang w:val="en-US"/>
              </w:rPr>
            </w:pPr>
            <w:r w:rsidRPr="004C2B4D">
              <w:rPr>
                <w:rFonts w:eastAsia="ArialMT"/>
                <w:color w:val="auto"/>
                <w:lang w:val="en-US"/>
              </w:rPr>
              <w:t>03.12.2019</w:t>
            </w:r>
          </w:p>
        </w:tc>
      </w:tr>
      <w:tr w:rsidR="006C2FB7" w:rsidRPr="004C2B4D" w:rsidTr="00E77099">
        <w:trPr>
          <w:trHeight w:val="383"/>
        </w:trPr>
        <w:tc>
          <w:tcPr>
            <w:tcW w:w="560" w:type="dxa"/>
            <w:vMerge/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6C2FB7" w:rsidRPr="004C2B4D" w:rsidRDefault="006C2FB7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«Гражданско-патриотическое воспитание учащихся в современных условиях дополнительного образования» (совместно с Теньковой Т.Д.)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 «Восток-Запад», кафедра История российской государственности Ижевского государственного технического университета</w:t>
            </w:r>
          </w:p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имени М. Т. Калашникова, историко-культурное молодёжное научное общество «Самобытная Вятка»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01.12.2019</w:t>
            </w:r>
          </w:p>
        </w:tc>
      </w:tr>
      <w:tr w:rsidR="006C2FB7" w:rsidRPr="004C2B4D" w:rsidTr="00E77099">
        <w:trPr>
          <w:trHeight w:val="383"/>
        </w:trPr>
        <w:tc>
          <w:tcPr>
            <w:tcW w:w="560" w:type="dxa"/>
            <w:vMerge/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6C2FB7" w:rsidRPr="004C2B4D" w:rsidRDefault="006C2FB7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Сценарий «Концерт-</w:t>
            </w: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рекивем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"Ленинград, я ещё не хочу умирать!"»</w:t>
            </w: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Электронное издание "</w:t>
            </w: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Педлидер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C2FB7" w:rsidRPr="004C2B4D" w:rsidRDefault="006C2FB7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25.02.2020</w:t>
            </w:r>
          </w:p>
        </w:tc>
      </w:tr>
      <w:tr w:rsidR="00744A5E" w:rsidRPr="004C2B4D" w:rsidTr="00D64309">
        <w:trPr>
          <w:trHeight w:val="2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Тенькова Т.Д., ПДО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pStyle w:val="2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Познавательно-игровая программа «Покров Пресвятой Богородицы»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Электронное периодическое издание «Педагогический мир», </w:t>
            </w:r>
            <w:proofErr w:type="spellStart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htt</w:t>
            </w:r>
            <w:proofErr w:type="spellEnd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//</w:t>
            </w:r>
            <w:proofErr w:type="spellStart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pedmir</w:t>
            </w:r>
            <w:proofErr w:type="spellEnd"/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/129042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19.11.2019г.</w:t>
            </w:r>
          </w:p>
        </w:tc>
      </w:tr>
      <w:tr w:rsidR="00744A5E" w:rsidRPr="004C2B4D" w:rsidTr="00D64309"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Презентация «Гражданско-патриотическое воспитание учащихся в современных условиях дополнительного образования» (совместно со </w:t>
            </w: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Скирман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С.Ю.)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АНО «Восток-Запад», кафедра История российской государственности Ижевского государственного технического университета</w:t>
            </w:r>
          </w:p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имени М. Т. Калашникова, историко-культурное молодёжное научное общество «Самобытная Вятка»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01.12.2019</w:t>
            </w:r>
          </w:p>
        </w:tc>
      </w:tr>
      <w:tr w:rsidR="00744A5E" w:rsidRPr="004C2B4D" w:rsidTr="00D64309"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Статья «Комплексный подход в этнокультурном образовании и воспитании учащихся сельской территории» (совместно с Кольцовой Л.М.)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Электронный журнал «Наука и образование: новое время» (рубрика «Дополнительное образование»)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3, 2020 г.</w:t>
            </w:r>
          </w:p>
        </w:tc>
      </w:tr>
      <w:tr w:rsidR="00744A5E" w:rsidRPr="004C2B4D" w:rsidTr="00D64309">
        <w:trPr>
          <w:trHeight w:val="2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Чернова О.И., ПДО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Сценарий мероприятия «Ешь правильно - лекарство не надобно»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Сайт Федерального агентства "Образование РУ"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04.12.2019</w:t>
            </w:r>
          </w:p>
        </w:tc>
      </w:tr>
      <w:tr w:rsidR="00744A5E" w:rsidRPr="004C2B4D" w:rsidTr="00D64309"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pStyle w:val="2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«Здоровье близко, ищи его в миске»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Образовательный портал «Просвещение»</w:t>
            </w:r>
          </w:p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Сайт педагогического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5E" w:rsidRPr="004C2B4D" w:rsidRDefault="00744A5E" w:rsidP="004C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03.12.2019</w:t>
            </w:r>
          </w:p>
        </w:tc>
      </w:tr>
      <w:tr w:rsidR="00744A5E" w:rsidRPr="004C2B4D" w:rsidTr="00E77099">
        <w:trPr>
          <w:trHeight w:val="148"/>
        </w:trPr>
        <w:tc>
          <w:tcPr>
            <w:tcW w:w="560" w:type="dxa"/>
            <w:tcBorders>
              <w:top w:val="nil"/>
            </w:tcBorders>
          </w:tcPr>
          <w:p w:rsidR="00744A5E" w:rsidRPr="004C2B4D" w:rsidRDefault="00744A5E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Чернова И.А., ПО</w:t>
            </w:r>
          </w:p>
        </w:tc>
        <w:tc>
          <w:tcPr>
            <w:tcW w:w="6662" w:type="dxa"/>
            <w:tcBorders>
              <w:top w:val="nil"/>
            </w:tcBorders>
          </w:tcPr>
          <w:p w:rsidR="00744A5E" w:rsidRPr="004C2B4D" w:rsidRDefault="00744A5E" w:rsidP="004C2B4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Тезисы «Сертификат дополнительного образования: проблемы внедрения»</w:t>
            </w:r>
          </w:p>
        </w:tc>
        <w:tc>
          <w:tcPr>
            <w:tcW w:w="5103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материалов Международной научно-практической конференции «Инновации в образовании: концепции, проблемы, перспективы», 29-30.10.2019 г., г. Томск</w:t>
            </w:r>
          </w:p>
        </w:tc>
        <w:tc>
          <w:tcPr>
            <w:tcW w:w="1984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30.10.2019</w:t>
            </w:r>
          </w:p>
        </w:tc>
      </w:tr>
      <w:tr w:rsidR="00744A5E" w:rsidRPr="004C2B4D" w:rsidTr="00E77099">
        <w:trPr>
          <w:trHeight w:val="177"/>
        </w:trPr>
        <w:tc>
          <w:tcPr>
            <w:tcW w:w="560" w:type="dxa"/>
            <w:tcBorders>
              <w:top w:val="nil"/>
            </w:tcBorders>
          </w:tcPr>
          <w:p w:rsidR="00744A5E" w:rsidRPr="004C2B4D" w:rsidRDefault="001462F2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Штернберг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Г.И., методист</w:t>
            </w:r>
          </w:p>
        </w:tc>
        <w:tc>
          <w:tcPr>
            <w:tcW w:w="6662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Сборник практических работ «От практики - к теории: сборник практических работ по геометрии для подготовки к ОГЭ</w:t>
            </w:r>
          </w:p>
        </w:tc>
        <w:tc>
          <w:tcPr>
            <w:tcW w:w="5103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Электронное издание "Педагогические конкурсы"</w:t>
            </w:r>
          </w:p>
        </w:tc>
        <w:tc>
          <w:tcPr>
            <w:tcW w:w="1984" w:type="dxa"/>
            <w:tcBorders>
              <w:top w:val="nil"/>
            </w:tcBorders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21.02.2020</w:t>
            </w:r>
          </w:p>
        </w:tc>
      </w:tr>
      <w:tr w:rsidR="00744A5E" w:rsidRPr="004C2B4D" w:rsidTr="00D64309">
        <w:trPr>
          <w:trHeight w:val="126"/>
        </w:trPr>
        <w:tc>
          <w:tcPr>
            <w:tcW w:w="560" w:type="dxa"/>
          </w:tcPr>
          <w:p w:rsidR="00744A5E" w:rsidRPr="004C2B4D" w:rsidRDefault="001462F2" w:rsidP="001845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845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744A5E" w:rsidRPr="004C2B4D" w:rsidRDefault="00744A5E" w:rsidP="004C2B4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6662" w:type="dxa"/>
          </w:tcPr>
          <w:p w:rsidR="00744A5E" w:rsidRPr="004C2B4D" w:rsidRDefault="00744A5E" w:rsidP="004C2B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Статья (ВАК) «Личностная идентичность педагога как показатель готовности к работе в режиме инноваций» (совместно с Савельевой О.В.)</w:t>
            </w:r>
          </w:p>
        </w:tc>
        <w:tc>
          <w:tcPr>
            <w:tcW w:w="5103" w:type="dxa"/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Журнал (ВАК) «Научно-педагогическое обозрение»</w:t>
            </w:r>
          </w:p>
        </w:tc>
        <w:tc>
          <w:tcPr>
            <w:tcW w:w="1984" w:type="dxa"/>
          </w:tcPr>
          <w:p w:rsidR="00744A5E" w:rsidRPr="004C2B4D" w:rsidRDefault="00744A5E" w:rsidP="004C2B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2B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1, 2020</w:t>
            </w:r>
          </w:p>
        </w:tc>
      </w:tr>
    </w:tbl>
    <w:p w:rsidR="008A65E5" w:rsidRPr="00077431" w:rsidRDefault="008A65E5" w:rsidP="007566DC">
      <w:pPr>
        <w:spacing w:after="0" w:line="240" w:lineRule="auto"/>
        <w:rPr>
          <w:highlight w:val="yellow"/>
        </w:rPr>
      </w:pPr>
    </w:p>
    <w:p w:rsidR="007631C0" w:rsidRDefault="007631C0">
      <w:pPr>
        <w:spacing w:after="0" w:line="240" w:lineRule="auto"/>
      </w:pPr>
      <w:r>
        <w:br w:type="page"/>
      </w:r>
    </w:p>
    <w:p w:rsidR="007631C0" w:rsidRDefault="00D71DBE" w:rsidP="0076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lastRenderedPageBreak/>
        <w:t xml:space="preserve"> </w:t>
      </w:r>
      <w:r w:rsidR="007631C0" w:rsidRPr="00923A74">
        <w:rPr>
          <w:rFonts w:ascii="Times New Roman" w:hAnsi="Times New Roman" w:cs="Times New Roman"/>
          <w:b/>
          <w:sz w:val="28"/>
        </w:rPr>
        <w:t>Публикации</w:t>
      </w:r>
    </w:p>
    <w:p w:rsidR="00923A74" w:rsidRPr="00923A74" w:rsidRDefault="00923A74" w:rsidP="0076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3104"/>
        <w:gridCol w:w="2880"/>
        <w:gridCol w:w="1995"/>
        <w:gridCol w:w="1995"/>
        <w:gridCol w:w="1318"/>
      </w:tblGrid>
      <w:tr w:rsidR="007631C0" w:rsidRPr="00281FF4" w:rsidTr="00D64309">
        <w:trPr>
          <w:trHeight w:val="634"/>
        </w:trPr>
        <w:tc>
          <w:tcPr>
            <w:tcW w:w="3760" w:type="dxa"/>
            <w:tcBorders>
              <w:tr2bl w:val="single" w:sz="4" w:space="0" w:color="auto"/>
            </w:tcBorders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Уровень</w:t>
            </w:r>
          </w:p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24"/>
              </w:rPr>
            </w:pPr>
          </w:p>
          <w:p w:rsidR="007631C0" w:rsidRPr="00281FF4" w:rsidRDefault="007631C0" w:rsidP="00D64309">
            <w:pPr>
              <w:spacing w:after="0" w:line="240" w:lineRule="auto"/>
              <w:ind w:left="-113" w:right="-108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Вид публикации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Международный</w:t>
            </w:r>
          </w:p>
        </w:tc>
        <w:tc>
          <w:tcPr>
            <w:tcW w:w="288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1318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Статья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</w:tr>
      <w:tr w:rsidR="0028084F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28084F" w:rsidRDefault="0028084F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3104" w:type="dxa"/>
            <w:shd w:val="clear" w:color="auto" w:fill="auto"/>
          </w:tcPr>
          <w:p w:rsidR="0028084F" w:rsidRPr="00281FF4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28084F" w:rsidRPr="00281FF4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28084F" w:rsidRPr="00281FF4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28084F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28084F" w:rsidRDefault="0028084F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Тезисы выступления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Метод. рекомендации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Метод. разработка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7631C0" w:rsidRPr="00281FF4" w:rsidRDefault="0028084F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Сценарий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084F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084F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Презентации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Сборник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631C0" w:rsidRPr="00281FF4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631C0" w:rsidRPr="00281FF4" w:rsidRDefault="00281FF4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28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7631C0" w:rsidRPr="00077431" w:rsidTr="00D64309">
        <w:trPr>
          <w:trHeight w:val="274"/>
        </w:trPr>
        <w:tc>
          <w:tcPr>
            <w:tcW w:w="3760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1F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3104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80" w:type="dxa"/>
            <w:shd w:val="clear" w:color="auto" w:fill="auto"/>
          </w:tcPr>
          <w:p w:rsidR="007631C0" w:rsidRPr="00281FF4" w:rsidRDefault="0028084F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22</w:t>
            </w:r>
          </w:p>
        </w:tc>
        <w:tc>
          <w:tcPr>
            <w:tcW w:w="1995" w:type="dxa"/>
            <w:shd w:val="clear" w:color="auto" w:fill="auto"/>
          </w:tcPr>
          <w:p w:rsidR="007631C0" w:rsidRPr="00281FF4" w:rsidRDefault="007631C0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631C0" w:rsidRPr="00281FF4" w:rsidRDefault="00281FF4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7631C0" w:rsidRPr="00281FF4" w:rsidRDefault="0028084F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4"/>
              </w:rPr>
              <w:t>32</w:t>
            </w:r>
          </w:p>
        </w:tc>
      </w:tr>
    </w:tbl>
    <w:p w:rsidR="007631C0" w:rsidRPr="00077431" w:rsidRDefault="007631C0" w:rsidP="007631C0">
      <w:pPr>
        <w:spacing w:after="0" w:line="240" w:lineRule="auto"/>
        <w:jc w:val="center"/>
        <w:rPr>
          <w:highlight w:val="yellow"/>
        </w:rPr>
      </w:pPr>
    </w:p>
    <w:p w:rsidR="00923A74" w:rsidRDefault="00923A74" w:rsidP="0076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23A74" w:rsidRDefault="00923A74" w:rsidP="0076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31C0" w:rsidRPr="00C26BEF" w:rsidRDefault="007631C0" w:rsidP="0076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6BEF">
        <w:rPr>
          <w:rFonts w:ascii="Times New Roman" w:hAnsi="Times New Roman" w:cs="Times New Roman"/>
          <w:b/>
          <w:sz w:val="28"/>
        </w:rPr>
        <w:t>Рейтинг педагогов, опубликовавших свои материалы</w:t>
      </w:r>
    </w:p>
    <w:p w:rsidR="007631C0" w:rsidRPr="00C26BEF" w:rsidRDefault="007631C0" w:rsidP="007631C0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20"/>
        <w:gridCol w:w="1985"/>
        <w:gridCol w:w="1246"/>
        <w:gridCol w:w="2098"/>
        <w:gridCol w:w="2185"/>
        <w:gridCol w:w="1612"/>
        <w:gridCol w:w="1259"/>
        <w:gridCol w:w="1012"/>
        <w:gridCol w:w="1013"/>
      </w:tblGrid>
      <w:tr w:rsidR="007631C0" w:rsidRPr="00C26BEF" w:rsidTr="00D64309">
        <w:tc>
          <w:tcPr>
            <w:tcW w:w="456" w:type="dxa"/>
            <w:vMerge w:val="restart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</w:pPr>
          </w:p>
        </w:tc>
        <w:tc>
          <w:tcPr>
            <w:tcW w:w="1920" w:type="dxa"/>
            <w:vMerge w:val="restart"/>
            <w:shd w:val="clear" w:color="auto" w:fill="auto"/>
          </w:tcPr>
          <w:p w:rsidR="00012A72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412" w:type="dxa"/>
            <w:gridSpan w:val="6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Места публикаций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7631C0" w:rsidRPr="00C26BEF" w:rsidTr="00D64309">
        <w:tc>
          <w:tcPr>
            <w:tcW w:w="456" w:type="dxa"/>
            <w:vMerge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</w:pPr>
          </w:p>
        </w:tc>
        <w:tc>
          <w:tcPr>
            <w:tcW w:w="1920" w:type="dxa"/>
            <w:vMerge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Интернет-издания</w:t>
            </w:r>
          </w:p>
        </w:tc>
        <w:tc>
          <w:tcPr>
            <w:tcW w:w="2098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стр. образовательных сайтов</w:t>
            </w:r>
          </w:p>
        </w:tc>
        <w:tc>
          <w:tcPr>
            <w:tcW w:w="2185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sz w:val="24"/>
                <w:szCs w:val="24"/>
              </w:rPr>
              <w:t>Единый информационный образовательный портал Кузбасса</w:t>
            </w:r>
          </w:p>
        </w:tc>
        <w:tc>
          <w:tcPr>
            <w:tcW w:w="1612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Сборник научно-практических конференций</w:t>
            </w:r>
          </w:p>
        </w:tc>
        <w:tc>
          <w:tcPr>
            <w:tcW w:w="1259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журнале</w:t>
            </w:r>
          </w:p>
        </w:tc>
        <w:tc>
          <w:tcPr>
            <w:tcW w:w="1012" w:type="dxa"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ind w:left="-82" w:right="-7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книге</w:t>
            </w:r>
          </w:p>
        </w:tc>
        <w:tc>
          <w:tcPr>
            <w:tcW w:w="1013" w:type="dxa"/>
            <w:vMerge/>
            <w:shd w:val="clear" w:color="auto" w:fill="auto"/>
          </w:tcPr>
          <w:p w:rsidR="007631C0" w:rsidRPr="00C26BEF" w:rsidRDefault="007631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 w:rsidRPr="00C26B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C26B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Савельева О.В.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методист, 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Скирман</w:t>
            </w:r>
            <w:proofErr w:type="spellEnd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Бондарева О.Е.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Зебель</w:t>
            </w:r>
            <w:proofErr w:type="spellEnd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Кольцова Л.М.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Кудрина Н.П.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Тенькова Т.Д.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Чернова О.И.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Штернберг</w:t>
            </w:r>
            <w:proofErr w:type="spellEnd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методист, 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Климова Л.В.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Куриленко Т.В.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Петрова Е.В.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старший вожатый, 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Ромина З.И.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Чернова И.А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ПО, ПДО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RPr="00C26BE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26BE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20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proofErr w:type="spellStart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 w:rsidRPr="00C26BE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9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</w:pPr>
            <w:r w:rsidRPr="00C26B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84F" w:rsidTr="00D64309">
        <w:tc>
          <w:tcPr>
            <w:tcW w:w="456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  <w:gridSpan w:val="2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26BE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46" w:type="dxa"/>
            <w:shd w:val="clear" w:color="auto" w:fill="auto"/>
          </w:tcPr>
          <w:p w:rsidR="0028084F" w:rsidRPr="00C26BEF" w:rsidRDefault="00843A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98" w:type="dxa"/>
            <w:shd w:val="clear" w:color="auto" w:fill="auto"/>
          </w:tcPr>
          <w:p w:rsidR="0028084F" w:rsidRPr="00C26BEF" w:rsidRDefault="00843A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5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28084F" w:rsidRPr="00C26BEF" w:rsidRDefault="0028084F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28084F" w:rsidRPr="0068042F" w:rsidRDefault="00843AC0" w:rsidP="00D6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7631C0" w:rsidRDefault="007631C0" w:rsidP="007631C0">
      <w:pPr>
        <w:spacing w:after="0" w:line="240" w:lineRule="auto"/>
      </w:pPr>
    </w:p>
    <w:p w:rsidR="00D64309" w:rsidRPr="00D64309" w:rsidRDefault="00D64309" w:rsidP="00D6430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Обобщение опыта работы педагогов МБУ ДО ЦДТ</w:t>
      </w:r>
    </w:p>
    <w:p w:rsidR="00D64309" w:rsidRPr="00D64309" w:rsidRDefault="00D64309" w:rsidP="00D6430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43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 2019-2020 учебный год</w:t>
      </w:r>
    </w:p>
    <w:p w:rsidR="00D64309" w:rsidRPr="00D64309" w:rsidRDefault="00D64309" w:rsidP="00D6430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5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364"/>
        <w:gridCol w:w="2237"/>
        <w:gridCol w:w="3642"/>
        <w:gridCol w:w="3984"/>
        <w:gridCol w:w="2245"/>
      </w:tblGrid>
      <w:tr w:rsidR="00D64309" w:rsidRPr="00D64309" w:rsidTr="00D64309">
        <w:trPr>
          <w:trHeight w:val="855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№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 xml:space="preserve">Ф.И.О. </w:t>
            </w:r>
          </w:p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педагога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Дата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На каком уровне был обобщен опыт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Форма мероприятия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Тема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Форма</w:t>
            </w:r>
          </w:p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 xml:space="preserve">представления </w:t>
            </w:r>
          </w:p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опыта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16.08.2019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Августовская конференция работников образования Кемеровской области - Кузбасса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Деятельность МОЦ как ресурс развития системы дополнительного образования города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Доклад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Куриленко Т.В.,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25-27.08.19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Семинар «Роль народной культуры в творческом развитии ребёнка» в рамках проведения областной профильной смены «Школа народной культуры»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28.08.2019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МОЦ как ресурс развития системы дополнительного образования города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Доклад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09.09.2019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Рабочее совещание руководителей и методистов ОО КГО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дополнительных образовательных программ в условиях ПФДО: методический аспект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Ромина З.И.,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23.09.2019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Областная профильная смена юных экологов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Открытое занятие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Г.В., 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27.09.2020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Развитие технической направленности в образовательных организациях Кемеровской области посредством организации Областного Фестиваля мастер-классов, Областной выставки-Конкурса «Золотые руки»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Интеграция дополнительных образовательных программ художественной и технической направленностей: вопрос необходимости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Климова Л.В.,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Дуэт двух рук: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кинезиологический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подход к выполнению рисунка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29-30.10.2019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</w:t>
            </w:r>
          </w:p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Томск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Научно-практическая конференция «Инновации в образовании: концепции, проблемы, перспективы»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Интеграция дополнительных образовательных программ художественной и технической направленностей: вопрос необходимости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Возможности развития личностной и профессиональной идентичности педагога дополнительного образования в процессе внедрения ПФДО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Проектирование дополнительных образовательных программ в условиях ПФДО: методический аспект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Интеграция дополнительных образовательных программ художественной и технической направленности: вопрос необходимости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Бондарева О.Е., заместитель директора по УВР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Информационно-образовательная среда УДО как ресурс развития IT-компетенции педагога в условиях ПФДО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Выступление, 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Чернова И.А..,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Сертификат дополнительного образования: проблемы внедрения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Выступление, 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Буравцова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Особенности развития художественно-эстетической компетенции учащихся младшего школьного возраста в условиях УДО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Выступление, 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Петрова Е.В.,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Психологическая готовность педагогов и родителей к внедрению ПФДО: вопросы и ответы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Выступление, 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Климова 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Л.В.,ПДО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29.10.2019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Профильная смена «Страна Ма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lastRenderedPageBreak/>
              <w:t>стеров» для</w:t>
            </w:r>
            <w:r w:rsidRPr="00D6430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8"/>
              </w:rPr>
              <w:t xml:space="preserve"> 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t>школьников, занимающихся в творческих объединениях ДПИ и ИЗО образовательных учреждений Кемеровской области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lastRenderedPageBreak/>
              <w:t>Творческие дети – будущее Кузбас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</w:rPr>
              <w:lastRenderedPageBreak/>
              <w:t>са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Климова Л.В.,ПДО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15.11.2019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Семинар «Реализация ТРИЗ - технологий как способ развития НТТМ в образовательных организациях Кемеровской области»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Дуэт двух рук: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кинезиологический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подход к выполнению рисунка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76"/>
        </w:trPr>
        <w:tc>
          <w:tcPr>
            <w:tcW w:w="53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Интеграция дополнительных образовательных программ художественной и технической направленностей: вопрос необходимости</w:t>
            </w:r>
          </w:p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25.11.2019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Заседание коллегии УО КГО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МОЦ как ресурс развития системы дополнительного образования города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Доклад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Ромина З.И.,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27.11.2019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ГМО педагогов естественнонаучной направленности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  <w:t>Особенности организации работы над исследовательским проектом: опыт участия в лесном конкурсе "Подрост"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Доклад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Куриленко Т.В.,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13.12.2019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Всероссийский,</w:t>
            </w:r>
          </w:p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Уфа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D6430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«Социокультурные, этнические и языковые процессы на евразийском пространстве»</w:t>
              </w:r>
            </w:hyperlink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  <w:t>тезисы «Особенности проведения обрядовых действ в условиях УДО»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Буравцова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Т.Н., 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09.01.2020 – 17.01.2020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ЦДТ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«Неделе мастер-классов» 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«Браслет с бусинами в технике «Макраме»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Чернова О.И.,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«Традиции и т</w:t>
            </w: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ехника сервировки праздничного стола салфетками»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Костырина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«Панно «Птицы в технике «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Стринг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-Арт»»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Казанцева С.Н.,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«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Текстильная игрушка-сувенир «Снеговик»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Литвишко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И.М., 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16.01.2020</w:t>
            </w:r>
          </w:p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(23.01.2020)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Семинар-практикум </w:t>
            </w: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«Современные технологии как инструмент управления качеством образования»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en-US"/>
              </w:rPr>
              <w:t xml:space="preserve"> «Брошь из фетра»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Костырина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дополнительных образовательных программ художественной и технической направлен</w:t>
            </w: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ности: вопрос необходимости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lastRenderedPageBreak/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Климова Л.В.,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Изготовлению игольницы из жестяной банки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Рыбенко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Брошь в стиле «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бохо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Штернберг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Г.И., методист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16.01.2020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Городское МО учителей математики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Интеграция основного и дополнительного образования в ходе подготовки учащихся к ОГЭ по математике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Кудрина Н.П., 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19.01.2020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Всероссийский,</w:t>
            </w:r>
          </w:p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Стерлитамак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Научно-практическая конференция «Организация эффективного сотрудничества педагогов и родителей»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Тезисы «Особенности организации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экоакций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младшими школьниками»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  <w:p w:rsidR="00D64309" w:rsidRPr="00D64309" w:rsidRDefault="00D64309" w:rsidP="00D6430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Зебель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В.И.,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23.01.2020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Заседание комитета по вопросам образования, культуры и национальной политики Законодательного собрания Кемеровской области-Кузбасса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 МОЦ как ресурс развития системы дополнительного образования города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Доклад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Лукоянова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О.В., ПДО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29.01.2020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Педагогические чтения «Методический инструментарий и опыт его использования в образовательном процессе ОУ ДОД»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Менторинг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технология воспитания лидера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Петрова Е.В.,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Сказкотерапия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как технология адаптации и социализации дошкольников Школы раннего развития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Январь 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Всероссийский,</w:t>
            </w:r>
          </w:p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 Томск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Журнал «Научно-педагогическое обозрение»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Статья «Личностная идентичность педагога как показатель готовности к работе в режиме инноваций»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14.02.2020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II СИБИРСКИЙ НАУЧНО-ОБРАЗОВАТЕЛЬНЫЙ ФОРУМ и XXII специализированная выставка-ярмарка «ОБРАЗОВАНИЕ. КАРЬЕРА»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«Деятельность МОЦ как ресурс развития системы дополнительного образования города»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опыта работы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Тенькова Т.Д.,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«Этно-культурное воспитание детей в учреждении дополнительного образования сельской территории»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Описание опыта работы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Кольцова Л.М.,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зам.директора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УВР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Запольская А.Б., ПО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Итоговый отчет о мероприятиях акции «Дни защиты от экологической опасности -2019»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Итоговый отчет о мероприятиях акции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Рыбенко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Декоративная брошь «Дыхание весны»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Марченко Л.Н.,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Казанцева С.Н.,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«Весенний сувенир в стиле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Hand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Made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Воробьева Н.А.,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Литвишко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И.М.,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Фетровая брошь «Фиалки»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Тенькова Т.Д.,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26.02.2020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Семинар «Педагогические технологии, обеспечивающие формирование этнокультурной идентичности учащихся в ОУ ДОД»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ind w:left="-34"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«Комплексный подход в этнокультурном образовании и воспитании учащихся сельской территории»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26.02.2020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Стажёрская площадка «Внедрение системы ПФДО в КГО»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Деятельность МОЦ КГО на первом этапе внедрения ПФДО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Организационно-методический аспект внедрения ПФДО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Бондарева О.Е., зам. директора по УВР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работы ЦДТ в ЭШ 2.0 в условиях ПФДО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Чернова И.А., ПО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Сертификат ДО: проблемы внедрения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Выступление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Куреленко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Т.В.,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25.03.2020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«Современные подходы к применению ЭОР на уроках искусства»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Постановка русской народной песни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Мастер-класс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Лавренюк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Н.В., ПДО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25.04.2020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Межрегиональный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Научно-практическая конференция «Равные возможности – новые перспективы в образовании детей с ОВЗ»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Специфика работы с детьми с ОВЗ в условиях образовательного дошкольного учреждения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Презентация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Бондарева О.Е., зам. директора 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по УВР</w:t>
            </w:r>
          </w:p>
        </w:tc>
        <w:tc>
          <w:tcPr>
            <w:tcW w:w="136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15.06.2020</w:t>
            </w:r>
          </w:p>
        </w:tc>
        <w:tc>
          <w:tcPr>
            <w:tcW w:w="2237" w:type="dxa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Муниципальный этап областного конкурса «IT-образование 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Кузбасса XXI века»</w:t>
            </w:r>
          </w:p>
        </w:tc>
        <w:tc>
          <w:tcPr>
            <w:tcW w:w="3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Цифровые инструменты организации информационно-</w:t>
            </w: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образовательной среды учреждения дополнительного образования</w:t>
            </w:r>
          </w:p>
        </w:tc>
        <w:tc>
          <w:tcPr>
            <w:tcW w:w="2245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Методические рекомендации</w:t>
            </w:r>
          </w:p>
        </w:tc>
      </w:tr>
      <w:tr w:rsidR="00D64309" w:rsidRPr="00D64309" w:rsidTr="00D64309">
        <w:trPr>
          <w:trHeight w:val="582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Цепова</w:t>
            </w:r>
            <w:proofErr w:type="spellEnd"/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О.С., директор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15.06.2020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областной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«Деятельность МОЦ как ресурс развития системы дополнительного образования города»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Методические рекомендации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Савельева О.В., методист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Кольцова Л.М., заместитель директора по УВР</w:t>
            </w:r>
          </w:p>
        </w:tc>
        <w:tc>
          <w:tcPr>
            <w:tcW w:w="136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Июнь 2020</w:t>
            </w:r>
          </w:p>
        </w:tc>
        <w:tc>
          <w:tcPr>
            <w:tcW w:w="2237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Всероссийский</w:t>
            </w:r>
          </w:p>
        </w:tc>
        <w:tc>
          <w:tcPr>
            <w:tcW w:w="3642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Электронный журнал «Наука и образование: новое время», № 3, 2020 г. (рубрика «Дополнительное образование»)</w:t>
            </w:r>
          </w:p>
        </w:tc>
        <w:tc>
          <w:tcPr>
            <w:tcW w:w="3984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Статья «Комплексный подход в этнокультурном образовании и воспитании учащихся сельской территории»</w:t>
            </w:r>
          </w:p>
        </w:tc>
        <w:tc>
          <w:tcPr>
            <w:tcW w:w="2245" w:type="dxa"/>
            <w:vMerge w:val="restart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Публикация</w:t>
            </w:r>
          </w:p>
        </w:tc>
      </w:tr>
      <w:tr w:rsidR="00D64309" w:rsidRPr="00D64309" w:rsidTr="00D64309">
        <w:trPr>
          <w:trHeight w:val="238"/>
        </w:trPr>
        <w:tc>
          <w:tcPr>
            <w:tcW w:w="534" w:type="dxa"/>
          </w:tcPr>
          <w:p w:rsidR="00D64309" w:rsidRPr="00D64309" w:rsidRDefault="00D64309" w:rsidP="00D6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643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Тенькова Т.Д., ПДО</w:t>
            </w:r>
          </w:p>
        </w:tc>
        <w:tc>
          <w:tcPr>
            <w:tcW w:w="136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7" w:type="dxa"/>
            <w:vMerge/>
          </w:tcPr>
          <w:p w:rsidR="00D64309" w:rsidRPr="00D64309" w:rsidRDefault="00D64309" w:rsidP="00D64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4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vMerge/>
          </w:tcPr>
          <w:p w:rsidR="00D64309" w:rsidRPr="00D64309" w:rsidRDefault="00D64309" w:rsidP="00D64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64309" w:rsidRPr="00D64309" w:rsidRDefault="00D64309" w:rsidP="00D6430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E7083" w:rsidRDefault="006E7083" w:rsidP="006E70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F08DD">
        <w:rPr>
          <w:rFonts w:ascii="Times New Roman" w:hAnsi="Times New Roman" w:cs="Times New Roman"/>
          <w:b/>
          <w:sz w:val="28"/>
          <w:szCs w:val="24"/>
        </w:rPr>
        <w:t xml:space="preserve">Результативность конкурсной деятельности педагогов </w:t>
      </w:r>
    </w:p>
    <w:p w:rsidR="006E7083" w:rsidRPr="00FF08DD" w:rsidRDefault="006E7083" w:rsidP="006E70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08DD">
        <w:rPr>
          <w:rFonts w:ascii="Times New Roman" w:hAnsi="Times New Roman" w:cs="Times New Roman"/>
          <w:b/>
          <w:sz w:val="28"/>
          <w:szCs w:val="24"/>
        </w:rPr>
        <w:t>за 2019-2020 учебный год</w:t>
      </w:r>
    </w:p>
    <w:tbl>
      <w:tblPr>
        <w:tblStyle w:val="aa"/>
        <w:tblW w:w="16266" w:type="dxa"/>
        <w:tblInd w:w="-259" w:type="dxa"/>
        <w:tblLook w:val="04A0" w:firstRow="1" w:lastRow="0" w:firstColumn="1" w:lastColumn="0" w:noHBand="0" w:noVBand="1"/>
      </w:tblPr>
      <w:tblGrid>
        <w:gridCol w:w="560"/>
        <w:gridCol w:w="2700"/>
        <w:gridCol w:w="2777"/>
        <w:gridCol w:w="1490"/>
        <w:gridCol w:w="1487"/>
        <w:gridCol w:w="1481"/>
        <w:gridCol w:w="2363"/>
        <w:gridCol w:w="1565"/>
        <w:gridCol w:w="1843"/>
      </w:tblGrid>
      <w:tr w:rsidR="006E7083" w:rsidRPr="00FF08DD" w:rsidTr="00213D5F">
        <w:trPr>
          <w:trHeight w:val="773"/>
        </w:trPr>
        <w:tc>
          <w:tcPr>
            <w:tcW w:w="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149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участников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6E7083" w:rsidRPr="00FF08DD" w:rsidTr="00213D5F">
        <w:trPr>
          <w:trHeight w:val="788"/>
        </w:trPr>
        <w:tc>
          <w:tcPr>
            <w:tcW w:w="16266" w:type="dxa"/>
            <w:gridSpan w:val="9"/>
            <w:hideMark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083" w:rsidRPr="00FF08DD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эмблему (логотип) к 85-летию города Киселевска</w:t>
            </w: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48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Запольская А.Б., ПО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педагогов дополнительного образования "Сердце отдаю де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тям"</w:t>
            </w: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февраль 2020г.</w:t>
            </w:r>
          </w:p>
        </w:tc>
        <w:tc>
          <w:tcPr>
            <w:tcW w:w="148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ЦРТДЮ</w:t>
            </w: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Победа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"Педагогические таланты Кузбасса"</w:t>
            </w: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УМК дистанционного курса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-АРТ"</w:t>
            </w:r>
          </w:p>
        </w:tc>
        <w:tc>
          <w:tcPr>
            <w:tcW w:w="149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487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Электронное пособие "Сказочный мир в дополнительном образовании"</w:t>
            </w:r>
          </w:p>
        </w:tc>
        <w:tc>
          <w:tcPr>
            <w:tcW w:w="149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Петрова Е.В., ПДО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Социально-образовательный проект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9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"Муниципальный опорный центр как ресурс развития системы дополнительного образования города"</w:t>
            </w:r>
          </w:p>
        </w:tc>
        <w:tc>
          <w:tcPr>
            <w:tcW w:w="149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О.С., директор; Савельева О.В., методист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1045"/>
        </w:trPr>
        <w:tc>
          <w:tcPr>
            <w:tcW w:w="56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«ИТ-образование Кузбасса XXI века»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"Цифровые инструменты организации информационно-образовательной среды учреждения дополнительного образования"</w:t>
            </w:r>
          </w:p>
        </w:tc>
        <w:tc>
          <w:tcPr>
            <w:tcW w:w="1490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МКУ ИМЦ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О.Е., заместитель директора по УВР, 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788"/>
        </w:trPr>
        <w:tc>
          <w:tcPr>
            <w:tcW w:w="56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Дистанционный курс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ЛОГОтека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-онлайн"</w:t>
            </w:r>
          </w:p>
        </w:tc>
        <w:tc>
          <w:tcPr>
            <w:tcW w:w="1490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Савельева О.В., ПДО</w:t>
            </w:r>
          </w:p>
        </w:tc>
        <w:tc>
          <w:tcPr>
            <w:tcW w:w="156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отобрана на областной конкурс</w:t>
            </w:r>
          </w:p>
        </w:tc>
      </w:tr>
      <w:tr w:rsidR="006E7083" w:rsidRPr="00FF08DD" w:rsidTr="00213D5F">
        <w:trPr>
          <w:trHeight w:val="303"/>
        </w:trPr>
        <w:tc>
          <w:tcPr>
            <w:tcW w:w="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hideMark/>
          </w:tcPr>
          <w:p w:rsidR="006E7083" w:rsidRPr="00FF08DD" w:rsidRDefault="006E7083" w:rsidP="00213D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7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6288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552"/>
        <w:gridCol w:w="2695"/>
        <w:gridCol w:w="2835"/>
        <w:gridCol w:w="1418"/>
        <w:gridCol w:w="1559"/>
        <w:gridCol w:w="1559"/>
        <w:gridCol w:w="2268"/>
        <w:gridCol w:w="1560"/>
        <w:gridCol w:w="1842"/>
      </w:tblGrid>
      <w:tr w:rsidR="006E7083" w:rsidRPr="00FF08DD" w:rsidTr="00213D5F">
        <w:trPr>
          <w:trHeight w:val="772"/>
        </w:trPr>
        <w:tc>
          <w:tcPr>
            <w:tcW w:w="552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5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141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E7083" w:rsidRPr="00394851" w:rsidRDefault="006E7083" w:rsidP="00213D5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участников</w:t>
            </w:r>
          </w:p>
        </w:tc>
        <w:tc>
          <w:tcPr>
            <w:tcW w:w="1560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42" w:type="dxa"/>
            <w:hideMark/>
          </w:tcPr>
          <w:p w:rsidR="006E7083" w:rsidRPr="00394851" w:rsidRDefault="006E7083" w:rsidP="00213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6E7083" w:rsidRPr="00FF08DD" w:rsidTr="00213D5F">
        <w:trPr>
          <w:trHeight w:val="917"/>
        </w:trPr>
        <w:tc>
          <w:tcPr>
            <w:tcW w:w="16288" w:type="dxa"/>
            <w:gridSpan w:val="9"/>
            <w:hideMark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E7083" w:rsidRPr="00394851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94851">
              <w:rPr>
                <w:rFonts w:ascii="Times New Roman" w:hAnsi="Times New Roman" w:cs="Times New Roman"/>
                <w:b/>
                <w:sz w:val="28"/>
                <w:szCs w:val="24"/>
              </w:rPr>
              <w:t>ОБЛАСТНОЙ/РЕГИОНАЛЬНЫЙ УРОВЕНЬ</w:t>
            </w:r>
          </w:p>
        </w:tc>
      </w:tr>
      <w:tr w:rsidR="006E7083" w:rsidRPr="00FF08DD" w:rsidTr="00213D5F">
        <w:trPr>
          <w:trHeight w:val="698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"Педагогические таланты Кузбасса"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очный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дистанционного курса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-АРТ"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23.08.2019г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566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Социально-образовательный проект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262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 "Сказочный мир в дополнительном образовании"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103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"Муниципальный опорный центр как ресурс развития системы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города"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директор</w:t>
            </w:r>
          </w:p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848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" ИТ-образование Кузбасса XXI века " (очно)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23.08.2019г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Бондарева О.Е., заместитель директора по УВР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399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научно-методическую статью, опубликованную в период с июня 2018 года по июнь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Реализация идей инклюзивного образования в деятельности организации дополнительного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вания (статья)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13.08.2019г.-13.09.2019г.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О.С., директор, 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546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Развитие личной идентичности педагога дополнительного образования в процессе создания авторских сувениров (статья)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Г.В, ПДО, 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2135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"Таланты" в рамках проведения областной профильной смены "Школа народной культуры" (номинация "Педагог-мастер")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очно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Сохранение языческой культуры и народных традиций при организации праздничной деятельности с детьми (методическое пособие)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ДОЛ "Сибирская сказка"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Куриленко Т.В.,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E7083" w:rsidRPr="00FF08DD" w:rsidTr="00213D5F">
        <w:trPr>
          <w:trHeight w:val="844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презентаций "Заочное путешествие по Куз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бассу"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Знатоки родного края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Петрова Е.В.,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660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БиоТОППРОФИ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» (номинация "Социально-экологические проекты")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Эколого-образовательный проект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как активная форма  организации массовых экологических мероприятий»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ОДЭБС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место, участие во Всероссийском конкурсе</w:t>
            </w:r>
          </w:p>
        </w:tc>
      </w:tr>
      <w:tr w:rsidR="006E7083" w:rsidRPr="00FF08DD" w:rsidTr="00213D5F">
        <w:trPr>
          <w:trHeight w:val="1688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педагогов "Я-Мастер" на областной профильной смене "Страна Мастеров-2019"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Картина из шерсти "Зимний день"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ДОЛ "Сибирская сказка"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Климова Л.В.,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"За создание художественного образа"</w:t>
            </w:r>
          </w:p>
        </w:tc>
      </w:tr>
      <w:tr w:rsidR="006E7083" w:rsidRPr="00FF08DD" w:rsidTr="00213D5F">
        <w:trPr>
          <w:trHeight w:val="1598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методистов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ПРОметод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Структура исследовательской деятельности учащихся (мастер-класс для педагогов естественнонаучной направленности)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ОДЭБС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630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методических разработок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«Профориентир-2019» (номинация «Лучшее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мероприятие» (в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подноминации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«Ранняя профориентация»)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заочно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Квест-игра "Угадай профессию!"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КРИРПО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Штернберг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Г.И., методист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E7083" w:rsidRPr="00FF08DD" w:rsidTr="00213D5F">
        <w:trPr>
          <w:trHeight w:val="2127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«Выбери профессию-по душе!»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(мероприятие в формате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Чернова О.И.,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826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заочный конкурс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общеразвивающих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Номинация «Программы по работе с детьми с ОВЗ»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октябрь-ноябрь 2019г.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E7083" w:rsidRPr="00FF08DD" w:rsidTr="00213D5F">
        <w:trPr>
          <w:trHeight w:val="554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Номинация «Общеразвивающие программы»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</w:tr>
      <w:tr w:rsidR="006E7083" w:rsidRPr="00FF08DD" w:rsidTr="00213D5F">
        <w:trPr>
          <w:trHeight w:val="1787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в сетевой форме с использованием ресурсов образовательных организаций всех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октябрь-ноябрь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ОЦДОД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848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"Рождественское настроение"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16.12.2019г.-20.12.2019г.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ОДЭБС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Воробьёва Н.А., Казанцева С.Н., Марченко Л.Н.,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Рыбенко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Е.М.,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костюмер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472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фоторабот «Мир глазами натуралиста», номинация "Мой край – мое богатство"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январь 2020г.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ОДЭБС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Запольская А.Б., ПО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480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869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Бондарева О.Е., заместитель директора по УВР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869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Гонжарова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БЖ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365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профессионального мастерства педагогов по ДПИ и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«МАСТЕР ГОДА-2020»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(заочно и очно)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«Технология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-АРТ»: возможности интеграции художественной и технической направленностей в дополнительном образовании детей»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январь-февраль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ГАУДООЦДОД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753"/>
        </w:trPr>
        <w:tc>
          <w:tcPr>
            <w:tcW w:w="552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Областной конкурс дистанционных курсов, циклов занятий, мастер-классов, реализуемых дополнительных общеобразовательных программ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Дистанционный курс "Эластичность тела + эластичность мозга"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ГАУДООЦДОД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903"/>
        </w:trPr>
        <w:tc>
          <w:tcPr>
            <w:tcW w:w="552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Дистанционный курс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-Арт"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496"/>
        </w:trPr>
        <w:tc>
          <w:tcPr>
            <w:tcW w:w="55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30" w:type="dxa"/>
            <w:gridSpan w:val="2"/>
            <w:hideMark/>
          </w:tcPr>
          <w:p w:rsidR="006E7083" w:rsidRPr="00965E6E" w:rsidRDefault="006E7083" w:rsidP="00213D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2835"/>
        <w:gridCol w:w="1418"/>
        <w:gridCol w:w="1559"/>
        <w:gridCol w:w="1559"/>
        <w:gridCol w:w="2268"/>
        <w:gridCol w:w="1560"/>
        <w:gridCol w:w="1842"/>
      </w:tblGrid>
      <w:tr w:rsidR="006E7083" w:rsidRPr="00FF08DD" w:rsidTr="00213D5F">
        <w:trPr>
          <w:trHeight w:val="765"/>
        </w:trPr>
        <w:tc>
          <w:tcPr>
            <w:tcW w:w="540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1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1418" w:type="dxa"/>
            <w:hideMark/>
          </w:tcPr>
          <w:p w:rsidR="006E7083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E7083" w:rsidRPr="00965E6E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E7083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6E7083" w:rsidRPr="00965E6E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68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участников</w:t>
            </w:r>
          </w:p>
        </w:tc>
        <w:tc>
          <w:tcPr>
            <w:tcW w:w="1560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42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6E7083" w:rsidRPr="00FF08DD" w:rsidTr="00213D5F">
        <w:trPr>
          <w:trHeight w:val="910"/>
        </w:trPr>
        <w:tc>
          <w:tcPr>
            <w:tcW w:w="16302" w:type="dxa"/>
            <w:gridSpan w:val="9"/>
            <w:hideMark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8"/>
                <w:szCs w:val="24"/>
              </w:rPr>
              <w:t>ВСЕРОССИЙСКИЙ УРОВЕНЬ</w:t>
            </w:r>
          </w:p>
        </w:tc>
      </w:tr>
      <w:tr w:rsidR="006E7083" w:rsidRPr="00FF08DD" w:rsidTr="00213D5F">
        <w:trPr>
          <w:trHeight w:val="102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программ и методических материалов по дополнительному естественнонаучному образованию детей 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БиоТОППРОФИ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Эколого-образовательный проект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Экоакция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как активная форма  организации массовых экологических мероприятий»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26.09.2019г.-10.11.2019г.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ФГБОУ ДО ФДЭБЦ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51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тестирование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Педжурнал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Педжурнал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</w:tc>
      </w:tr>
      <w:tr w:rsidR="006E7083" w:rsidRPr="00FF08DD" w:rsidTr="00213D5F">
        <w:trPr>
          <w:trHeight w:val="30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Чернова О.И., ПДО 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</w:tc>
      </w:tr>
      <w:tr w:rsidR="006E7083" w:rsidRPr="00FF08DD" w:rsidTr="00213D5F">
        <w:trPr>
          <w:trHeight w:val="102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 (тема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деятельности")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ТоталТест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Кудрина Н.П.,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</w:tc>
      </w:tr>
      <w:tr w:rsidR="006E7083" w:rsidRPr="00FF08DD" w:rsidTr="00213D5F">
        <w:trPr>
          <w:trHeight w:val="127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Общеметодические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 УДО»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оформлению педагогических методических материалов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19.11.2019г.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Л.М., заместитель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дирекетора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316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X-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научных, методических и творческих работ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"Молодёжь против экстремизма" (тематическое направление «Патриотическое, гражданское, правовое,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воспитание: профилактика экстремистских проявлений»)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учащихся в современных условиях дополнительного образования (презентация)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до 03.12.2019г.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АНО «Восток-Запад», кафедра История российской государственности Ижевского государственного технического университета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br/>
              <w:t>имени М. Т. Калашникова, историко-культурное молодёжное научное общество «Самобытная Вятка»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Скирман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С.Ю., Тенькова Т.Д.,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</w:tr>
      <w:tr w:rsidR="006E7083" w:rsidRPr="00FF08DD" w:rsidTr="00213D5F">
        <w:trPr>
          <w:trHeight w:val="94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"Свободное образование" (номинация "Сценарии праздников и мероприятий")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Ешь правильно-лекарство не надобно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04.12.2019г.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"Образование РУ"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Чернова О.И., ПДО 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91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"Внеурочная образовательная деятельность педагога в соответствии с ФГОС"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11.02.2020г.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сайт педагога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Зебель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В.И.,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за 1 место</w:t>
            </w:r>
          </w:p>
        </w:tc>
      </w:tr>
      <w:tr w:rsidR="006E7083" w:rsidRPr="00FF08DD" w:rsidTr="00213D5F">
        <w:trPr>
          <w:trHeight w:val="118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"Методическая разработка"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От практики - к теории: сборник практических работ по геометрии для подготовки к ОГЭ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Издание "Педагогические конкурсы"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Штернберг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Г.И., методист,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675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"Памяти героев посвящается"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Концерт-реквием "Ленинград, я ещё не хочу умирать!"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Издание "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Педлидер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Скирман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С.Ю.,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153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научно-методических статей "Российское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вание: каче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ство сегодня - успех в будущем", номинация "Социализация"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Комплексный подход в этнокультурном образовании и воспитании учащихся сельской территории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НОУДПО "Экспертно-методический центр"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Кольцова Л.М., заместитель директора по УВР, Тенькова Т.Д., ПДО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1530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1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Конкурс президентских грантов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Мобильная Школа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Вовинам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Вьет Во Дао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ПДО; Савельева О.В., методист</w:t>
            </w:r>
          </w:p>
        </w:tc>
        <w:tc>
          <w:tcPr>
            <w:tcW w:w="156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218"/>
        </w:trPr>
        <w:tc>
          <w:tcPr>
            <w:tcW w:w="54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6" w:type="dxa"/>
            <w:gridSpan w:val="2"/>
            <w:hideMark/>
          </w:tcPr>
          <w:p w:rsidR="006E7083" w:rsidRPr="00FF08DD" w:rsidRDefault="006E7083" w:rsidP="00213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2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1418"/>
        <w:gridCol w:w="1559"/>
        <w:gridCol w:w="1559"/>
        <w:gridCol w:w="2284"/>
        <w:gridCol w:w="1510"/>
        <w:gridCol w:w="1876"/>
      </w:tblGrid>
      <w:tr w:rsidR="006E7083" w:rsidRPr="00FF08DD" w:rsidTr="00213D5F">
        <w:trPr>
          <w:trHeight w:val="765"/>
        </w:trPr>
        <w:tc>
          <w:tcPr>
            <w:tcW w:w="568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35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1418" w:type="dxa"/>
            <w:hideMark/>
          </w:tcPr>
          <w:p w:rsidR="006E7083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E7083" w:rsidRPr="00965E6E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E7083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6E7083" w:rsidRPr="00965E6E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hideMark/>
          </w:tcPr>
          <w:p w:rsidR="006E7083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6E7083" w:rsidRPr="00965E6E" w:rsidRDefault="006E7083" w:rsidP="00213D5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284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участников</w:t>
            </w:r>
          </w:p>
        </w:tc>
        <w:tc>
          <w:tcPr>
            <w:tcW w:w="1510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 и призёров</w:t>
            </w:r>
          </w:p>
        </w:tc>
        <w:tc>
          <w:tcPr>
            <w:tcW w:w="1876" w:type="dxa"/>
            <w:hideMark/>
          </w:tcPr>
          <w:p w:rsidR="006E7083" w:rsidRPr="00965E6E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E6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6E7083" w:rsidRPr="00FF08DD" w:rsidTr="00213D5F">
        <w:trPr>
          <w:trHeight w:val="1015"/>
        </w:trPr>
        <w:tc>
          <w:tcPr>
            <w:tcW w:w="16302" w:type="dxa"/>
            <w:gridSpan w:val="9"/>
            <w:hideMark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E7083" w:rsidRPr="00076610" w:rsidRDefault="006E7083" w:rsidP="00213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610">
              <w:rPr>
                <w:rFonts w:ascii="Times New Roman" w:hAnsi="Times New Roman" w:cs="Times New Roman"/>
                <w:b/>
                <w:sz w:val="28"/>
                <w:szCs w:val="24"/>
              </w:rPr>
              <w:t>МЕЖДУНАРОДНЫЙ УРОВЕНЬ</w:t>
            </w:r>
          </w:p>
        </w:tc>
      </w:tr>
      <w:tr w:rsidR="006E7083" w:rsidRPr="00FF08DD" w:rsidTr="00213D5F">
        <w:trPr>
          <w:trHeight w:val="765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"Международные разработки педагогов"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Квест-игра "Угадай профессию!"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20.08.2019г.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"Солнечный свет"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Штернберг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Г.И., методист,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(1 место)</w:t>
            </w:r>
          </w:p>
        </w:tc>
      </w:tr>
      <w:tr w:rsidR="006E7083" w:rsidRPr="00FF08DD" w:rsidTr="00213D5F">
        <w:trPr>
          <w:trHeight w:val="1095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От игры - к знаниям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20.08.2019г.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"Солнечный свет"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Штернберг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Г.И., методист,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(1 место)</w:t>
            </w:r>
          </w:p>
        </w:tc>
      </w:tr>
      <w:tr w:rsidR="006E7083" w:rsidRPr="00FF08DD" w:rsidTr="00213D5F">
        <w:trPr>
          <w:trHeight w:val="588"/>
        </w:trPr>
        <w:tc>
          <w:tcPr>
            <w:tcW w:w="56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IV Международный конкурс преподавателей и руководителей творческих коллективов "Отражение таланта" Фонда поддержки талантливых детей и молодёжи (номинация "Декоративно-прикладное творчество, изобразительное искусство")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Интерьерная кукла «Ко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дереза»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07.12.2019г.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г.Новокузнецк</w:t>
            </w:r>
            <w:proofErr w:type="spellEnd"/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</w:p>
        </w:tc>
      </w:tr>
      <w:tr w:rsidR="006E7083" w:rsidRPr="00FF08DD" w:rsidTr="00213D5F">
        <w:trPr>
          <w:trHeight w:val="51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Корона в технике сутажная вышивка «Её Величество»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</w:tc>
      </w:tr>
      <w:tr w:rsidR="006E7083" w:rsidRPr="00FF08DD" w:rsidTr="00213D5F">
        <w:trPr>
          <w:trHeight w:val="75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Текстильная елочка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игрушками «Ёлочка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иголочек»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Марченко Л.Н.,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</w:tc>
      </w:tr>
      <w:tr w:rsidR="006E7083" w:rsidRPr="00FF08DD" w:rsidTr="00213D5F">
        <w:trPr>
          <w:trHeight w:val="30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Портрет «Портрет друга»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Воробьёва Н.А.,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  <w:tr w:rsidR="006E7083" w:rsidRPr="00FF08DD" w:rsidTr="00213D5F">
        <w:trPr>
          <w:trHeight w:val="30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Валяние из шерсти «Кот»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Климова Л.В.,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  <w:tr w:rsidR="006E7083" w:rsidRPr="00FF08DD" w:rsidTr="00213D5F">
        <w:trPr>
          <w:trHeight w:val="57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Плетение из газетных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трубочек «Машина»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Костырина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Г.В.,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  <w:tr w:rsidR="006E7083" w:rsidRPr="00FF08DD" w:rsidTr="00213D5F">
        <w:trPr>
          <w:trHeight w:val="915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"Свободное образование", номинация "Методическая разработка"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12.02.2020г.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"Образование РУ"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Зебель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В.И.,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(1 место)</w:t>
            </w:r>
          </w:p>
        </w:tc>
      </w:tr>
      <w:tr w:rsidR="006E7083" w:rsidRPr="00FF08DD" w:rsidTr="00213D5F">
        <w:trPr>
          <w:trHeight w:val="1860"/>
        </w:trPr>
        <w:tc>
          <w:tcPr>
            <w:tcW w:w="56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II СИБИРСКИЙ НАУЧНО-ОБРАЗОВАТЕЛЬНЫЙ ФОРУМ и XXII специализированная выставка-ярмарка «ОБРАЗОВАНИЕ. КАРЬЕРА» (конкурс на лучший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экспонат)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опыта работы «Деятельность МОЦ как ресурс развития системы дополнительного образования города» (номинация «Управление образованием, направленное на реализацию госу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политики в сфере образования»)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14.02.2020г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Выставочный комплекс «Кузбасская ярмарка», город Новокузнецк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Цепова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О.С., директор, Савельева О.В., методист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Диплом, бронзовая медаль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проект летней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ЭкоШколы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«Зелёный мир городской среды» (номинация "Развитие кадрового потенциала в сфере образования»)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Бондарева О.Е., заместитель директора по УВР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педагогического опыта работы «Этно-культурное воспитание детей в учреждении дополнительного образования сельской территории» (номинация "Культурное наследие")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Кольцова Л.М., Тенькова Т.Д.,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2 степени</w:t>
            </w:r>
          </w:p>
        </w:tc>
      </w:tr>
      <w:tr w:rsidR="006E7083" w:rsidRPr="00FF08DD" w:rsidTr="00213D5F">
        <w:trPr>
          <w:trHeight w:val="85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методический кейс «Экологическая акция «Добрая зима для птиц» (номинация «Живая природа – живая цивилизация»)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Зебель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В.И.,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3 степени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как форма экологического образования учащихся»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(номинация «Живая природа – живая цивилизация»)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итоговый отчет о мероприятиях акции «Дни защиты от экологической опасности -2019» (номинация «Живая природа – живая цивилизация»)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Запольская А.Б., ПО,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методический кейс «Интеллектуальный поединок «Край, в котором я живу!» (номинация «Кузбасс – 300 лет! (номинация года)»)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Е.А., ПО,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1035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коллективно-творческий проект «Звёздная страна чудес» (номинация «Территория самоуправления»)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Скирман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С.Ю.,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480"/>
        </w:trPr>
        <w:tc>
          <w:tcPr>
            <w:tcW w:w="56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II СИБИРСКИЙ НАУЧНО-ОБРАЗОВА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ТЕЛЬНЫЙ ФОРУМ и XXII специализированная выставка-ярмарка «ОБРАЗОВАНИЕ. КАРЬЕРА» (конкурс на 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видеоролик)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видеоработа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смена - радость детства»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12-14.02.2020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Выставочный комплекс «Кузбасская ярмарка», город Новокузнецк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Н.В.,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О.В.,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Диплом, Бронзовая медаль</w:t>
            </w:r>
          </w:p>
        </w:tc>
      </w:tr>
      <w:tr w:rsidR="006E7083" w:rsidRPr="00FF08DD" w:rsidTr="00213D5F">
        <w:trPr>
          <w:trHeight w:val="63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видеоработа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Вовинам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Вьет Во Дао - сила, ловкость, уверенность!» 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Печейкина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1050"/>
        </w:trPr>
        <w:tc>
          <w:tcPr>
            <w:tcW w:w="56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II СИБИРСКИЙ НАУЧНО-ОБРАЗОВА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ТЕЛЬНЫЙ ФОРУМ и XXII специализированная выставка-ярмарка «ОБРАЗОВАНИЕ. КАРЬЕРА» (конкурс на школьную форму)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школьная форма для девочки «Стильные девчонки»</w:t>
            </w:r>
          </w:p>
        </w:tc>
        <w:tc>
          <w:tcPr>
            <w:tcW w:w="1418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12-14.02.2020</w:t>
            </w:r>
          </w:p>
        </w:tc>
        <w:tc>
          <w:tcPr>
            <w:tcW w:w="1559" w:type="dxa"/>
            <w:vMerge w:val="restart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Выставочный комплекс «Кузбасская ярмарка», город Новокузнецк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Лемко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В.А., художник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540"/>
        </w:trPr>
        <w:tc>
          <w:tcPr>
            <w:tcW w:w="56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школьная форма для девочки «Школьная леди»</w:t>
            </w:r>
          </w:p>
        </w:tc>
        <w:tc>
          <w:tcPr>
            <w:tcW w:w="1418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</w:tr>
      <w:tr w:rsidR="006E7083" w:rsidRPr="00FF08DD" w:rsidTr="00213D5F">
        <w:trPr>
          <w:trHeight w:val="1110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Педагогический дистанционный конкурс, посвящённый 75-летию Великой Победы "Я расскажу вам о войне", номинация "Мой мастер-класс"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Брошь из бисера "Звезда Великой Победы!"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апрель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Международная Академия образования "СМАРТ"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Буравцова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Т.Н.,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</w:tr>
      <w:tr w:rsidR="006E7083" w:rsidRPr="00FF08DD" w:rsidTr="00213D5F">
        <w:trPr>
          <w:trHeight w:val="1125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"Экологическая культура. Мир  и Согласие", номинация "Экологическое воспитание и просвещение"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Эко-образовательный проект "Дневник добрых дел юного эколога"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Неправительственный экологический фонд имени В.И. Вернадского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Ромина З.И.,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E7083" w:rsidRPr="00FF08DD" w:rsidTr="00213D5F">
        <w:trPr>
          <w:trHeight w:val="1110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ДПИ "Звёздный проект"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май 2020г.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талантливых детей и молодежи, </w:t>
            </w: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г.Новосибир</w:t>
            </w: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Литвишко</w:t>
            </w:r>
            <w:proofErr w:type="spellEnd"/>
            <w:r w:rsidRPr="00FF08DD">
              <w:rPr>
                <w:rFonts w:ascii="Times New Roman" w:hAnsi="Times New Roman" w:cs="Times New Roman"/>
                <w:sz w:val="24"/>
                <w:szCs w:val="24"/>
              </w:rPr>
              <w:t xml:space="preserve"> И.М., ПДО</w:t>
            </w:r>
          </w:p>
        </w:tc>
        <w:tc>
          <w:tcPr>
            <w:tcW w:w="1510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 2 степени</w:t>
            </w:r>
          </w:p>
        </w:tc>
      </w:tr>
      <w:tr w:rsidR="006E7083" w:rsidRPr="00FF08DD" w:rsidTr="00213D5F">
        <w:trPr>
          <w:trHeight w:val="300"/>
        </w:trPr>
        <w:tc>
          <w:tcPr>
            <w:tcW w:w="56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84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0" w:type="dxa"/>
            <w:noWrap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76" w:type="dxa"/>
            <w:hideMark/>
          </w:tcPr>
          <w:p w:rsidR="006E7083" w:rsidRPr="00FF08DD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971C8C" w:rsidRDefault="006E7083" w:rsidP="006E7083">
      <w:pPr>
        <w:rPr>
          <w:rFonts w:ascii="Times New Roman" w:hAnsi="Times New Roman" w:cs="Times New Roman"/>
          <w:b/>
          <w:sz w:val="24"/>
          <w:szCs w:val="24"/>
        </w:rPr>
      </w:pPr>
      <w:r w:rsidRPr="00971C8C">
        <w:rPr>
          <w:rFonts w:ascii="Times New Roman" w:hAnsi="Times New Roman" w:cs="Times New Roman"/>
          <w:b/>
          <w:sz w:val="24"/>
          <w:szCs w:val="24"/>
        </w:rPr>
        <w:t>ИТОГО:</w:t>
      </w:r>
    </w:p>
    <w:p w:rsidR="006E7083" w:rsidRPr="00804DF8" w:rsidRDefault="006E7083" w:rsidP="006E7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конкурсов –40</w:t>
      </w:r>
    </w:p>
    <w:p w:rsidR="006E7083" w:rsidRDefault="006E7083" w:rsidP="006E708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участников –76 </w:t>
      </w:r>
      <w:r w:rsidRPr="00804DF8">
        <w:rPr>
          <w:rFonts w:ascii="Times New Roman" w:eastAsia="Times New Roman" w:hAnsi="Times New Roman" w:cs="Times New Roman"/>
          <w:b/>
          <w:sz w:val="24"/>
          <w:szCs w:val="24"/>
        </w:rPr>
        <w:t>(из них призёров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804DF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57,9%</w:t>
      </w:r>
    </w:p>
    <w:p w:rsidR="006E7083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6F0F7F" w:rsidRDefault="006E7083" w:rsidP="006E708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0F7F">
        <w:rPr>
          <w:rFonts w:ascii="Times New Roman" w:hAnsi="Times New Roman" w:cs="Times New Roman"/>
          <w:b/>
          <w:sz w:val="28"/>
          <w:szCs w:val="24"/>
        </w:rPr>
        <w:t>Сводная таблица участия педагогических работников МБУ ДО ЦДТ в конкурсном движении</w:t>
      </w:r>
    </w:p>
    <w:tbl>
      <w:tblPr>
        <w:tblStyle w:val="aa"/>
        <w:tblW w:w="16146" w:type="dxa"/>
        <w:tblInd w:w="-364" w:type="dxa"/>
        <w:tblLook w:val="04A0" w:firstRow="1" w:lastRow="0" w:firstColumn="1" w:lastColumn="0" w:noHBand="0" w:noVBand="1"/>
      </w:tblPr>
      <w:tblGrid>
        <w:gridCol w:w="2944"/>
        <w:gridCol w:w="2944"/>
        <w:gridCol w:w="2945"/>
        <w:gridCol w:w="2945"/>
        <w:gridCol w:w="2945"/>
        <w:gridCol w:w="1423"/>
      </w:tblGrid>
      <w:tr w:rsidR="006E7083" w:rsidTr="00213D5F">
        <w:trPr>
          <w:trHeight w:val="255"/>
        </w:trPr>
        <w:tc>
          <w:tcPr>
            <w:tcW w:w="2944" w:type="dxa"/>
          </w:tcPr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</w:p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</w:p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23" w:type="dxa"/>
          </w:tcPr>
          <w:p w:rsidR="006E7083" w:rsidRPr="006F0F7F" w:rsidRDefault="006E7083" w:rsidP="00213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E7083" w:rsidTr="00213D5F">
        <w:trPr>
          <w:trHeight w:val="255"/>
        </w:trPr>
        <w:tc>
          <w:tcPr>
            <w:tcW w:w="2944" w:type="dxa"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2944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E7083" w:rsidTr="00213D5F">
        <w:trPr>
          <w:trHeight w:val="255"/>
        </w:trPr>
        <w:tc>
          <w:tcPr>
            <w:tcW w:w="2944" w:type="dxa"/>
          </w:tcPr>
          <w:p w:rsidR="006E7083" w:rsidRDefault="006E7083" w:rsidP="0021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участников/из них призёров</w:t>
            </w:r>
          </w:p>
        </w:tc>
        <w:tc>
          <w:tcPr>
            <w:tcW w:w="2944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13/9</w:t>
            </w:r>
          </w:p>
        </w:tc>
        <w:tc>
          <w:tcPr>
            <w:tcW w:w="2945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1423" w:type="dxa"/>
          </w:tcPr>
          <w:p w:rsidR="006E7083" w:rsidRDefault="006E7083" w:rsidP="0021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76/44</w:t>
            </w:r>
          </w:p>
        </w:tc>
      </w:tr>
    </w:tbl>
    <w:p w:rsidR="006E7083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p w:rsidR="006E7083" w:rsidRPr="00FF08DD" w:rsidRDefault="006E7083" w:rsidP="006E7083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8A65E5" w:rsidRDefault="008A65E5" w:rsidP="00D71DBE">
      <w:pPr>
        <w:spacing w:after="0"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Цепова Олеся  Сергеевна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25.08.2021 по 25.08.2022</w:t>
            </w:r>
          </w:p>
        </w:tc>
      </w:tr>
    </w:tbl>
    <w:sectPr xmlns:w="http://schemas.openxmlformats.org/wordprocessingml/2006/main" w:rsidR="008A65E5" w:rsidSect="006E7083">
      <w:pgSz w:w="16838" w:h="11906" w:orient="landscape"/>
      <w:pgMar w:top="1134" w:right="1134" w:bottom="567" w:left="709" w:header="0" w:footer="0" w:gutter="0"/>
      <w:cols w:space="720"/>
      <w:formProt w:val="0"/>
      <w:docGrid w:linePitch="360" w:charSpace="8192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07">
    <w:multiLevelType w:val="hybridMultilevel"/>
    <w:lvl w:ilvl="0" w:tplc="58082148">
      <w:start w:val="1"/>
      <w:numFmt w:val="decimal"/>
      <w:lvlText w:val="%1."/>
      <w:lvlJc w:val="left"/>
      <w:pPr>
        <w:ind w:left="720" w:hanging="360"/>
      </w:pPr>
    </w:lvl>
    <w:lvl w:ilvl="1" w:tplc="58082148" w:tentative="1">
      <w:start w:val="1"/>
      <w:numFmt w:val="lowerLetter"/>
      <w:lvlText w:val="%2."/>
      <w:lvlJc w:val="left"/>
      <w:pPr>
        <w:ind w:left="1440" w:hanging="360"/>
      </w:pPr>
    </w:lvl>
    <w:lvl w:ilvl="2" w:tplc="58082148" w:tentative="1">
      <w:start w:val="1"/>
      <w:numFmt w:val="lowerRoman"/>
      <w:lvlText w:val="%3."/>
      <w:lvlJc w:val="right"/>
      <w:pPr>
        <w:ind w:left="2160" w:hanging="180"/>
      </w:pPr>
    </w:lvl>
    <w:lvl w:ilvl="3" w:tplc="58082148" w:tentative="1">
      <w:start w:val="1"/>
      <w:numFmt w:val="decimal"/>
      <w:lvlText w:val="%4."/>
      <w:lvlJc w:val="left"/>
      <w:pPr>
        <w:ind w:left="2880" w:hanging="360"/>
      </w:pPr>
    </w:lvl>
    <w:lvl w:ilvl="4" w:tplc="58082148" w:tentative="1">
      <w:start w:val="1"/>
      <w:numFmt w:val="lowerLetter"/>
      <w:lvlText w:val="%5."/>
      <w:lvlJc w:val="left"/>
      <w:pPr>
        <w:ind w:left="3600" w:hanging="360"/>
      </w:pPr>
    </w:lvl>
    <w:lvl w:ilvl="5" w:tplc="58082148" w:tentative="1">
      <w:start w:val="1"/>
      <w:numFmt w:val="lowerRoman"/>
      <w:lvlText w:val="%6."/>
      <w:lvlJc w:val="right"/>
      <w:pPr>
        <w:ind w:left="4320" w:hanging="180"/>
      </w:pPr>
    </w:lvl>
    <w:lvl w:ilvl="6" w:tplc="58082148" w:tentative="1">
      <w:start w:val="1"/>
      <w:numFmt w:val="decimal"/>
      <w:lvlText w:val="%7."/>
      <w:lvlJc w:val="left"/>
      <w:pPr>
        <w:ind w:left="5040" w:hanging="360"/>
      </w:pPr>
    </w:lvl>
    <w:lvl w:ilvl="7" w:tplc="58082148" w:tentative="1">
      <w:start w:val="1"/>
      <w:numFmt w:val="lowerLetter"/>
      <w:lvlText w:val="%8."/>
      <w:lvlJc w:val="left"/>
      <w:pPr>
        <w:ind w:left="5760" w:hanging="360"/>
      </w:pPr>
    </w:lvl>
    <w:lvl w:ilvl="8" w:tplc="58082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6">
    <w:multiLevelType w:val="hybridMultilevel"/>
    <w:lvl w:ilvl="0" w:tplc="94222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06">
    <w:abstractNumId w:val="9206"/>
  </w:num>
  <w:num w:numId="9207">
    <w:abstractNumId w:val="92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74464"/>
    <w:rsid w:val="00012A72"/>
    <w:rsid w:val="000148FF"/>
    <w:rsid w:val="00014918"/>
    <w:rsid w:val="0006303C"/>
    <w:rsid w:val="000718BC"/>
    <w:rsid w:val="000740B6"/>
    <w:rsid w:val="000747F0"/>
    <w:rsid w:val="00077431"/>
    <w:rsid w:val="00077A8F"/>
    <w:rsid w:val="00077DE6"/>
    <w:rsid w:val="000A599B"/>
    <w:rsid w:val="000A65ED"/>
    <w:rsid w:val="000B6D79"/>
    <w:rsid w:val="000C39E3"/>
    <w:rsid w:val="000E418E"/>
    <w:rsid w:val="00115E3E"/>
    <w:rsid w:val="00143E3C"/>
    <w:rsid w:val="001462F2"/>
    <w:rsid w:val="00170A86"/>
    <w:rsid w:val="00174705"/>
    <w:rsid w:val="001845A2"/>
    <w:rsid w:val="001B23A3"/>
    <w:rsid w:val="001C6B56"/>
    <w:rsid w:val="001F3418"/>
    <w:rsid w:val="001F7449"/>
    <w:rsid w:val="00225672"/>
    <w:rsid w:val="0028084F"/>
    <w:rsid w:val="00281FF4"/>
    <w:rsid w:val="00285876"/>
    <w:rsid w:val="002877C7"/>
    <w:rsid w:val="002A61CB"/>
    <w:rsid w:val="002D1C27"/>
    <w:rsid w:val="003014F0"/>
    <w:rsid w:val="0031061A"/>
    <w:rsid w:val="00332379"/>
    <w:rsid w:val="003418D9"/>
    <w:rsid w:val="003538D3"/>
    <w:rsid w:val="00355A27"/>
    <w:rsid w:val="00373EEF"/>
    <w:rsid w:val="0039613D"/>
    <w:rsid w:val="003B7C43"/>
    <w:rsid w:val="003C737F"/>
    <w:rsid w:val="003D2EE1"/>
    <w:rsid w:val="003E7EA6"/>
    <w:rsid w:val="003F2F30"/>
    <w:rsid w:val="004167D9"/>
    <w:rsid w:val="004415C9"/>
    <w:rsid w:val="004606BF"/>
    <w:rsid w:val="00463D10"/>
    <w:rsid w:val="004732D3"/>
    <w:rsid w:val="004A3A38"/>
    <w:rsid w:val="004A7C5E"/>
    <w:rsid w:val="004B008A"/>
    <w:rsid w:val="004C2B4D"/>
    <w:rsid w:val="004F514F"/>
    <w:rsid w:val="00521D32"/>
    <w:rsid w:val="00536341"/>
    <w:rsid w:val="00572142"/>
    <w:rsid w:val="0058418B"/>
    <w:rsid w:val="00595B18"/>
    <w:rsid w:val="005B1B87"/>
    <w:rsid w:val="005B7637"/>
    <w:rsid w:val="005C623C"/>
    <w:rsid w:val="005C7799"/>
    <w:rsid w:val="005E3604"/>
    <w:rsid w:val="00661BCB"/>
    <w:rsid w:val="0068042F"/>
    <w:rsid w:val="006867B3"/>
    <w:rsid w:val="006A3C24"/>
    <w:rsid w:val="006C203E"/>
    <w:rsid w:val="006C2FB7"/>
    <w:rsid w:val="006D59D6"/>
    <w:rsid w:val="006D7394"/>
    <w:rsid w:val="006E7083"/>
    <w:rsid w:val="00720AB7"/>
    <w:rsid w:val="00720AFF"/>
    <w:rsid w:val="00732EF1"/>
    <w:rsid w:val="00744A5E"/>
    <w:rsid w:val="007566DC"/>
    <w:rsid w:val="007631C0"/>
    <w:rsid w:val="00764B0B"/>
    <w:rsid w:val="00782701"/>
    <w:rsid w:val="00790F0D"/>
    <w:rsid w:val="007C3F41"/>
    <w:rsid w:val="007C7434"/>
    <w:rsid w:val="007E0FCC"/>
    <w:rsid w:val="007F74ED"/>
    <w:rsid w:val="007F7F65"/>
    <w:rsid w:val="00817EF5"/>
    <w:rsid w:val="008221CE"/>
    <w:rsid w:val="00823753"/>
    <w:rsid w:val="008270F1"/>
    <w:rsid w:val="00842876"/>
    <w:rsid w:val="00843AC0"/>
    <w:rsid w:val="00874A9C"/>
    <w:rsid w:val="008766BC"/>
    <w:rsid w:val="00896682"/>
    <w:rsid w:val="008A417D"/>
    <w:rsid w:val="008A65E5"/>
    <w:rsid w:val="008F4716"/>
    <w:rsid w:val="00902D3D"/>
    <w:rsid w:val="00906E4D"/>
    <w:rsid w:val="00923A74"/>
    <w:rsid w:val="00933C27"/>
    <w:rsid w:val="00956426"/>
    <w:rsid w:val="009663A4"/>
    <w:rsid w:val="00980B10"/>
    <w:rsid w:val="009A4FB7"/>
    <w:rsid w:val="009D57B4"/>
    <w:rsid w:val="00A00EA6"/>
    <w:rsid w:val="00A50EF2"/>
    <w:rsid w:val="00A54261"/>
    <w:rsid w:val="00A558EC"/>
    <w:rsid w:val="00A576E2"/>
    <w:rsid w:val="00A624DF"/>
    <w:rsid w:val="00A66BC4"/>
    <w:rsid w:val="00A779CE"/>
    <w:rsid w:val="00A93E45"/>
    <w:rsid w:val="00AA1340"/>
    <w:rsid w:val="00AF09EB"/>
    <w:rsid w:val="00AF6C38"/>
    <w:rsid w:val="00B007D4"/>
    <w:rsid w:val="00B04CEF"/>
    <w:rsid w:val="00B131AB"/>
    <w:rsid w:val="00B21E3D"/>
    <w:rsid w:val="00B377F8"/>
    <w:rsid w:val="00B4276C"/>
    <w:rsid w:val="00B575F2"/>
    <w:rsid w:val="00B57E35"/>
    <w:rsid w:val="00B83A8D"/>
    <w:rsid w:val="00B8727F"/>
    <w:rsid w:val="00B92763"/>
    <w:rsid w:val="00B95776"/>
    <w:rsid w:val="00BA698D"/>
    <w:rsid w:val="00BB1FB2"/>
    <w:rsid w:val="00BC7A6A"/>
    <w:rsid w:val="00BE1DB2"/>
    <w:rsid w:val="00C25528"/>
    <w:rsid w:val="00C25D0C"/>
    <w:rsid w:val="00C26BEF"/>
    <w:rsid w:val="00C27983"/>
    <w:rsid w:val="00C35E76"/>
    <w:rsid w:val="00C36D06"/>
    <w:rsid w:val="00C41F65"/>
    <w:rsid w:val="00C446C7"/>
    <w:rsid w:val="00C466CE"/>
    <w:rsid w:val="00C5053B"/>
    <w:rsid w:val="00C50654"/>
    <w:rsid w:val="00C74464"/>
    <w:rsid w:val="00CA448D"/>
    <w:rsid w:val="00CC21B4"/>
    <w:rsid w:val="00CD13CC"/>
    <w:rsid w:val="00D0548A"/>
    <w:rsid w:val="00D1171A"/>
    <w:rsid w:val="00D27323"/>
    <w:rsid w:val="00D372A7"/>
    <w:rsid w:val="00D44A7F"/>
    <w:rsid w:val="00D452E1"/>
    <w:rsid w:val="00D475D9"/>
    <w:rsid w:val="00D57760"/>
    <w:rsid w:val="00D64309"/>
    <w:rsid w:val="00D71DBE"/>
    <w:rsid w:val="00DC1C1B"/>
    <w:rsid w:val="00DC456C"/>
    <w:rsid w:val="00E12CE9"/>
    <w:rsid w:val="00E26427"/>
    <w:rsid w:val="00E44642"/>
    <w:rsid w:val="00E60A96"/>
    <w:rsid w:val="00E76E41"/>
    <w:rsid w:val="00E77099"/>
    <w:rsid w:val="00E82478"/>
    <w:rsid w:val="00E824BF"/>
    <w:rsid w:val="00ED4006"/>
    <w:rsid w:val="00ED7D33"/>
    <w:rsid w:val="00EF52AE"/>
    <w:rsid w:val="00F41D76"/>
    <w:rsid w:val="00F42C70"/>
    <w:rsid w:val="00F53F2D"/>
    <w:rsid w:val="00F713A3"/>
    <w:rsid w:val="00F87F2D"/>
    <w:rsid w:val="00F921C9"/>
    <w:rsid w:val="00FC0417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0C7B2C-8B07-49FA-826E-E862C395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0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ED4006"/>
    <w:rPr>
      <w:rFonts w:cs="Times New Roman"/>
      <w:color w:val="0563C1"/>
      <w:u w:val="single"/>
    </w:rPr>
  </w:style>
  <w:style w:type="character" w:customStyle="1" w:styleId="c4">
    <w:name w:val="c4"/>
    <w:uiPriority w:val="99"/>
    <w:rsid w:val="00ED4006"/>
    <w:rPr>
      <w:rFonts w:cs="Times New Roman"/>
    </w:rPr>
  </w:style>
  <w:style w:type="character" w:customStyle="1" w:styleId="c3">
    <w:name w:val="c3"/>
    <w:uiPriority w:val="99"/>
    <w:rsid w:val="00ED4006"/>
    <w:rPr>
      <w:rFonts w:cs="Times New Roman"/>
    </w:rPr>
  </w:style>
  <w:style w:type="character" w:customStyle="1" w:styleId="ListLabel1">
    <w:name w:val="ListLabel 1"/>
    <w:uiPriority w:val="99"/>
    <w:rsid w:val="00ED4006"/>
    <w:rPr>
      <w:rFonts w:ascii="Times New Roman" w:hAnsi="Times New Roman"/>
      <w:sz w:val="24"/>
    </w:rPr>
  </w:style>
  <w:style w:type="character" w:customStyle="1" w:styleId="ListLabel2">
    <w:name w:val="ListLabel 2"/>
    <w:uiPriority w:val="99"/>
    <w:rsid w:val="00ED4006"/>
    <w:rPr>
      <w:rFonts w:ascii="Times New Roman" w:hAnsi="Times New Roman"/>
      <w:sz w:val="24"/>
    </w:rPr>
  </w:style>
  <w:style w:type="character" w:customStyle="1" w:styleId="ListLabel3">
    <w:name w:val="ListLabel 3"/>
    <w:uiPriority w:val="99"/>
    <w:rsid w:val="00ED4006"/>
    <w:rPr>
      <w:rFonts w:ascii="Times New Roman" w:hAnsi="Times New Roman"/>
      <w:color w:val="FF0000"/>
      <w:sz w:val="24"/>
      <w:shd w:val="clear" w:color="auto" w:fill="FFFFFF"/>
    </w:rPr>
  </w:style>
  <w:style w:type="character" w:customStyle="1" w:styleId="ListLabel4">
    <w:name w:val="ListLabel 4"/>
    <w:uiPriority w:val="99"/>
    <w:rsid w:val="00B377F8"/>
    <w:rPr>
      <w:rFonts w:ascii="Times New Roman" w:hAnsi="Times New Roman"/>
      <w:sz w:val="24"/>
    </w:rPr>
  </w:style>
  <w:style w:type="character" w:customStyle="1" w:styleId="ListLabel5">
    <w:name w:val="ListLabel 5"/>
    <w:uiPriority w:val="99"/>
    <w:rsid w:val="00B377F8"/>
    <w:rPr>
      <w:rFonts w:ascii="Times New Roman" w:hAnsi="Times New Roman"/>
      <w:color w:val="FF0000"/>
      <w:sz w:val="24"/>
    </w:rPr>
  </w:style>
  <w:style w:type="character" w:customStyle="1" w:styleId="ListLabel6">
    <w:name w:val="ListLabel 6"/>
    <w:uiPriority w:val="99"/>
    <w:rsid w:val="00B377F8"/>
    <w:rPr>
      <w:rFonts w:ascii="Times New Roman" w:hAnsi="Times New Roman"/>
      <w:color w:val="000000"/>
      <w:sz w:val="24"/>
      <w:u w:val="none"/>
    </w:rPr>
  </w:style>
  <w:style w:type="character" w:customStyle="1" w:styleId="ListLabel7">
    <w:name w:val="ListLabel 7"/>
    <w:uiPriority w:val="99"/>
    <w:rsid w:val="00B377F8"/>
    <w:rPr>
      <w:rFonts w:ascii="Times New Roman" w:hAnsi="Times New Roman"/>
      <w:color w:val="00000A"/>
      <w:sz w:val="24"/>
      <w:u w:val="none"/>
    </w:rPr>
  </w:style>
  <w:style w:type="character" w:customStyle="1" w:styleId="ListLabel8">
    <w:name w:val="ListLabel 8"/>
    <w:uiPriority w:val="99"/>
    <w:rsid w:val="00B377F8"/>
    <w:rPr>
      <w:rFonts w:ascii="Times New Roman" w:hAnsi="Times New Roman"/>
      <w:sz w:val="24"/>
    </w:rPr>
  </w:style>
  <w:style w:type="character" w:customStyle="1" w:styleId="ListLabel9">
    <w:name w:val="ListLabel 9"/>
    <w:uiPriority w:val="99"/>
    <w:rsid w:val="00B377F8"/>
    <w:rPr>
      <w:rFonts w:ascii="Times New Roman" w:hAnsi="Times New Roman"/>
      <w:color w:val="FF0000"/>
      <w:sz w:val="24"/>
    </w:rPr>
  </w:style>
  <w:style w:type="character" w:customStyle="1" w:styleId="ListLabel10">
    <w:name w:val="ListLabel 10"/>
    <w:uiPriority w:val="99"/>
    <w:rsid w:val="00B377F8"/>
    <w:rPr>
      <w:rFonts w:ascii="Times New Roman" w:hAnsi="Times New Roman"/>
      <w:sz w:val="24"/>
      <w:lang w:val="en-US"/>
    </w:rPr>
  </w:style>
  <w:style w:type="character" w:customStyle="1" w:styleId="ListLabel11">
    <w:name w:val="ListLabel 11"/>
    <w:uiPriority w:val="99"/>
    <w:rsid w:val="00B377F8"/>
    <w:rPr>
      <w:rFonts w:ascii="Times New Roman" w:hAnsi="Times New Roman"/>
      <w:sz w:val="24"/>
      <w:lang w:eastAsia="ru-RU"/>
    </w:rPr>
  </w:style>
  <w:style w:type="character" w:customStyle="1" w:styleId="ListLabel12">
    <w:name w:val="ListLabel 12"/>
    <w:uiPriority w:val="99"/>
    <w:rsid w:val="00B377F8"/>
    <w:rPr>
      <w:rFonts w:ascii="Times New Roman" w:hAnsi="Times New Roman"/>
      <w:color w:val="FF0000"/>
      <w:sz w:val="24"/>
      <w:lang w:eastAsia="ru-RU"/>
    </w:rPr>
  </w:style>
  <w:style w:type="character" w:customStyle="1" w:styleId="ListLabel13">
    <w:name w:val="ListLabel 13"/>
    <w:uiPriority w:val="99"/>
    <w:rsid w:val="00B377F8"/>
    <w:rPr>
      <w:rFonts w:ascii="Times New Roman" w:hAnsi="Times New Roman"/>
      <w:sz w:val="24"/>
      <w:lang w:eastAsia="ru-RU"/>
    </w:rPr>
  </w:style>
  <w:style w:type="character" w:customStyle="1" w:styleId="ListLabel14">
    <w:name w:val="ListLabel 14"/>
    <w:uiPriority w:val="99"/>
    <w:rsid w:val="00B377F8"/>
    <w:rPr>
      <w:rFonts w:ascii="Times New Roman" w:hAnsi="Times New Roman"/>
      <w:sz w:val="24"/>
    </w:rPr>
  </w:style>
  <w:style w:type="character" w:customStyle="1" w:styleId="ListLabel15">
    <w:name w:val="ListLabel 15"/>
    <w:uiPriority w:val="99"/>
    <w:rsid w:val="00B377F8"/>
    <w:rPr>
      <w:rFonts w:ascii="Times New Roman" w:hAnsi="Times New Roman"/>
      <w:color w:val="000000"/>
      <w:sz w:val="24"/>
      <w:u w:val="none"/>
      <w:lang w:eastAsia="ru-RU"/>
    </w:rPr>
  </w:style>
  <w:style w:type="character" w:customStyle="1" w:styleId="ListLabel16">
    <w:name w:val="ListLabel 16"/>
    <w:uiPriority w:val="99"/>
    <w:rsid w:val="00B377F8"/>
    <w:rPr>
      <w:rFonts w:ascii="Times New Roman" w:hAnsi="Times New Roman"/>
      <w:color w:val="00000A"/>
      <w:sz w:val="24"/>
      <w:u w:val="none"/>
      <w:lang w:eastAsia="ru-RU"/>
    </w:rPr>
  </w:style>
  <w:style w:type="character" w:customStyle="1" w:styleId="ListLabel17">
    <w:name w:val="ListLabel 17"/>
    <w:uiPriority w:val="99"/>
    <w:rsid w:val="00B377F8"/>
    <w:rPr>
      <w:rFonts w:ascii="Times New Roman" w:hAnsi="Times New Roman"/>
      <w:color w:val="FF0000"/>
      <w:sz w:val="24"/>
      <w:lang w:eastAsia="ru-RU"/>
    </w:rPr>
  </w:style>
  <w:style w:type="character" w:customStyle="1" w:styleId="ListLabel18">
    <w:name w:val="ListLabel 18"/>
    <w:uiPriority w:val="99"/>
    <w:rsid w:val="00B377F8"/>
    <w:rPr>
      <w:rFonts w:ascii="Times New Roman" w:hAnsi="Times New Roman"/>
      <w:sz w:val="24"/>
      <w:lang w:val="en-US" w:eastAsia="ru-RU"/>
    </w:rPr>
  </w:style>
  <w:style w:type="paragraph" w:customStyle="1" w:styleId="1">
    <w:name w:val="Заголовок1"/>
    <w:basedOn w:val="a"/>
    <w:next w:val="a3"/>
    <w:uiPriority w:val="99"/>
    <w:rsid w:val="00ED40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link w:val="a4"/>
    <w:uiPriority w:val="99"/>
    <w:rsid w:val="00ED4006"/>
    <w:pPr>
      <w:spacing w:after="14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663A4"/>
    <w:rPr>
      <w:rFonts w:cs="Times New Roman"/>
      <w:color w:val="00000A"/>
    </w:rPr>
  </w:style>
  <w:style w:type="paragraph" w:styleId="a5">
    <w:name w:val="List"/>
    <w:basedOn w:val="a3"/>
    <w:uiPriority w:val="99"/>
    <w:rsid w:val="00ED4006"/>
    <w:rPr>
      <w:rFonts w:cs="Arial"/>
    </w:rPr>
  </w:style>
  <w:style w:type="paragraph" w:customStyle="1" w:styleId="10">
    <w:name w:val="Название объекта1"/>
    <w:basedOn w:val="a"/>
    <w:uiPriority w:val="99"/>
    <w:rsid w:val="00ED40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ED4006"/>
    <w:pPr>
      <w:ind w:left="220" w:hanging="220"/>
    </w:pPr>
  </w:style>
  <w:style w:type="paragraph" w:styleId="a6">
    <w:name w:val="index heading"/>
    <w:basedOn w:val="a"/>
    <w:uiPriority w:val="99"/>
    <w:rsid w:val="00ED4006"/>
    <w:pPr>
      <w:suppressLineNumbers/>
    </w:pPr>
    <w:rPr>
      <w:rFonts w:cs="Arial"/>
    </w:rPr>
  </w:style>
  <w:style w:type="paragraph" w:customStyle="1" w:styleId="c2">
    <w:name w:val="c2"/>
    <w:basedOn w:val="a"/>
    <w:uiPriority w:val="99"/>
    <w:rsid w:val="00ED40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ED40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rsid w:val="00ED4006"/>
    <w:pPr>
      <w:suppressLineNumbers/>
    </w:pPr>
  </w:style>
  <w:style w:type="paragraph" w:customStyle="1" w:styleId="a8">
    <w:name w:val="Заголовок таблицы"/>
    <w:basedOn w:val="a7"/>
    <w:uiPriority w:val="99"/>
    <w:rsid w:val="00ED4006"/>
    <w:pPr>
      <w:jc w:val="center"/>
    </w:pPr>
    <w:rPr>
      <w:b/>
      <w:bCs/>
    </w:rPr>
  </w:style>
  <w:style w:type="paragraph" w:styleId="a9">
    <w:name w:val="List Paragraph"/>
    <w:basedOn w:val="a"/>
    <w:uiPriority w:val="99"/>
    <w:qFormat/>
    <w:rsid w:val="00ED4006"/>
    <w:pPr>
      <w:suppressAutoHyphens/>
      <w:ind w:left="720"/>
    </w:pPr>
  </w:style>
  <w:style w:type="table" w:styleId="aa">
    <w:name w:val="Table Grid"/>
    <w:basedOn w:val="a1"/>
    <w:uiPriority w:val="59"/>
    <w:rsid w:val="00ED4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6A3C24"/>
    <w:rPr>
      <w:rFonts w:cs="Times New Roman"/>
      <w:color w:val="0563C1"/>
      <w:u w:val="single"/>
    </w:rPr>
  </w:style>
  <w:style w:type="table" w:customStyle="1" w:styleId="12">
    <w:name w:val="Сетка таблицы1"/>
    <w:basedOn w:val="a1"/>
    <w:next w:val="aa"/>
    <w:uiPriority w:val="59"/>
    <w:rsid w:val="0068042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locked/>
    <w:rsid w:val="00AF6C38"/>
    <w:rPr>
      <w:b/>
      <w:bCs/>
    </w:rPr>
  </w:style>
  <w:style w:type="paragraph" w:customStyle="1" w:styleId="text-">
    <w:name w:val="text-литература"/>
    <w:basedOn w:val="a"/>
    <w:rsid w:val="000A599B"/>
    <w:pPr>
      <w:suppressAutoHyphens/>
      <w:spacing w:after="0" w:line="240" w:lineRule="auto"/>
      <w:ind w:firstLine="283"/>
      <w:jc w:val="both"/>
    </w:pPr>
    <w:rPr>
      <w:rFonts w:ascii="Times New Roman CYR" w:eastAsia="SimSun" w:hAnsi="Times New Roman CYR" w:cs="Times New Roman CYR"/>
      <w:color w:val="000000"/>
      <w:kern w:val="2"/>
      <w:sz w:val="20"/>
      <w:szCs w:val="20"/>
      <w:lang w:eastAsia="zh-CN" w:bidi="hi-IN"/>
    </w:rPr>
  </w:style>
  <w:style w:type="paragraph" w:customStyle="1" w:styleId="13">
    <w:name w:val="Абзац списка1"/>
    <w:basedOn w:val="a"/>
    <w:rsid w:val="00CD13CC"/>
    <w:pPr>
      <w:suppressAutoHyphens/>
      <w:ind w:left="720"/>
    </w:pPr>
    <w:rPr>
      <w:rFonts w:eastAsia="Times New Roman"/>
      <w:color w:val="auto"/>
      <w:lang w:eastAsia="ar-SA"/>
    </w:rPr>
  </w:style>
  <w:style w:type="paragraph" w:customStyle="1" w:styleId="2">
    <w:name w:val="Абзац списка2"/>
    <w:basedOn w:val="a"/>
    <w:rsid w:val="000B6D79"/>
    <w:pPr>
      <w:suppressAutoHyphens/>
      <w:ind w:left="720"/>
    </w:pPr>
    <w:rPr>
      <w:rFonts w:eastAsia="Times New Roman"/>
      <w:color w:val="auto"/>
      <w:lang w:eastAsia="ar-SA"/>
    </w:rPr>
  </w:style>
  <w:style w:type="paragraph" w:customStyle="1" w:styleId="Default">
    <w:name w:val="Default"/>
    <w:rsid w:val="006C2F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e1aajagscdbhlf4c6a.xn--p1ai/events/mezhdunarodnaya-nauchno-prakticheskaya-konferentsiya-sotsiokulturnye-etnicheskie-i-yazykovye-protsessy-na-evrazijskom-prostranstve/" TargetMode="External"/><Relationship Id="rId4" Type="http://schemas.openxmlformats.org/officeDocument/2006/relationships/hyperlink" Target="https://xn--e1aajagscdbhlf4c6a.xn--p1ai/events/mezhdunarodnaya-nauchno-prakticheskaya-konferentsiya-sotsiokulturnye-etnicheskie-i-yazykovye-protsessy-na-evrazijskom-prostranstve/" TargetMode="External"/><Relationship Id="rId829490581" Type="http://schemas.openxmlformats.org/officeDocument/2006/relationships/numbering" Target="numbering.xml"/><Relationship Id="rId610610950" Type="http://schemas.openxmlformats.org/officeDocument/2006/relationships/footnotes" Target="footnotes.xml"/><Relationship Id="rId482068686" Type="http://schemas.openxmlformats.org/officeDocument/2006/relationships/endnotes" Target="endnotes.xml"/><Relationship Id="rId358661709" Type="http://schemas.openxmlformats.org/officeDocument/2006/relationships/comments" Target="comments.xml"/><Relationship Id="rId441387118" Type="http://schemas.microsoft.com/office/2011/relationships/commentsExtended" Target="commentsExtended.xml"/><Relationship Id="rId88147503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BpR3e7AO9Qg5Aw/MBlvvJ8i3ZYc=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</SignatureValue>
  <KeyInfo>
    <X509Data>
      <X509Certificate>MIIFeDCCA2ACFGmuXN4bNSDagNvjEsKHZo/19nw7MA0GCSqGSIb3DQEBCwUAMIGQ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29490581"/>
            <mdssi:RelationshipReference SourceId="rId610610950"/>
            <mdssi:RelationshipReference SourceId="rId482068686"/>
            <mdssi:RelationshipReference SourceId="rId358661709"/>
            <mdssi:RelationshipReference SourceId="rId441387118"/>
            <mdssi:RelationshipReference SourceId="rId881475032"/>
          </Transform>
          <Transform Algorithm="http://www.w3.org/TR/2001/REC-xml-c14n-20010315"/>
        </Transforms>
        <DigestMethod Algorithm="http://www.w3.org/2000/09/xmldsig#sha1"/>
        <DigestValue>8jKMiJX9AIP7dvoig5ksGbsWjxc=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nmin0G2GGI4ZIg2tJnmNvdbCcWY=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szs5fYZHwyXlqsTMLtN+XG0UdnM=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Tv0S4P4A2T7pMNAHpsWt6G03RIc=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5YCpU7YebBDHfVjo2TFuY6WE+G8=</DigestValue>
      </Reference>
      <Reference URI="/word/styles.xml?ContentType=application/vnd.openxmlformats-officedocument.wordprocessingml.styles+xml">
        <DigestMethod Algorithm="http://www.w3.org/2000/09/xmldsig#sha1"/>
        <DigestValue>gokwg0xXuuXcYxp0+KXq+p+STfM=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LE9Vb6Ac1NAQh5bbU2DJSOyp9oQ=</DigestValue>
      </Reference>
    </Manifest>
    <SignatureProperties>
      <SignatureProperty Id="idSignatureTime" Target="#idPackageSignature">
        <mdssi:SignatureTime>
          <mdssi:Format>YYYY-MM-DDThh:mm:ssTZD</mdssi:Format>
          <mdssi:Value>2021-11-02T02:38:59Z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RePack by Diakov</cp:lastModifiedBy>
  <cp:revision>20</cp:revision>
  <dcterms:created xsi:type="dcterms:W3CDTF">2021-04-08T06:49:00Z</dcterms:created>
  <dcterms:modified xsi:type="dcterms:W3CDTF">2021-04-08T12:21:00Z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